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B299AE" w14:textId="3FBA6AD5" w:rsidR="009F1A47" w:rsidRPr="00E5468E" w:rsidRDefault="007A1BC6" w:rsidP="009F1A47">
      <w:pPr>
        <w:jc w:val="center"/>
        <w:rPr>
          <w:rFonts w:ascii="Times New Roman" w:eastAsia="宋体" w:hAnsi="Times New Roman" w:cs="Times New Roman"/>
          <w:b/>
          <w:bCs/>
          <w:sz w:val="36"/>
          <w:szCs w:val="40"/>
        </w:rPr>
      </w:pPr>
      <w:r>
        <w:rPr>
          <w:rFonts w:ascii="Times New Roman" w:eastAsia="宋体" w:hAnsi="Times New Roman" w:cs="Times New Roman" w:hint="eastAsia"/>
          <w:b/>
          <w:bCs/>
          <w:sz w:val="36"/>
          <w:szCs w:val="40"/>
        </w:rPr>
        <w:t>科研动态｜我院刘飞教授、邓少芝教授在</w:t>
      </w:r>
      <w:r w:rsidR="00D32787">
        <w:rPr>
          <w:rFonts w:ascii="Times New Roman" w:eastAsia="宋体" w:hAnsi="Times New Roman" w:cs="Times New Roman" w:hint="eastAsia"/>
          <w:b/>
          <w:bCs/>
          <w:sz w:val="36"/>
          <w:szCs w:val="40"/>
        </w:rPr>
        <w:t>基于非对称电极型</w:t>
      </w:r>
      <w:r w:rsidR="00557F28" w:rsidRPr="00557F28">
        <w:rPr>
          <w:rFonts w:ascii="Times New Roman" w:eastAsia="宋体" w:hAnsi="Times New Roman" w:cs="Times New Roman" w:hint="eastAsia"/>
          <w:b/>
          <w:bCs/>
          <w:sz w:val="36"/>
          <w:szCs w:val="40"/>
        </w:rPr>
        <w:t>Au/CsPbBr</w:t>
      </w:r>
      <w:r w:rsidR="00557F28" w:rsidRPr="00F8315E">
        <w:rPr>
          <w:rFonts w:ascii="Times New Roman" w:eastAsia="宋体" w:hAnsi="Times New Roman" w:cs="Times New Roman"/>
          <w:b/>
          <w:bCs/>
          <w:sz w:val="36"/>
          <w:szCs w:val="40"/>
          <w:vertAlign w:val="subscript"/>
        </w:rPr>
        <w:t>3</w:t>
      </w:r>
      <w:r w:rsidR="00557F28" w:rsidRPr="00557F28">
        <w:rPr>
          <w:rFonts w:ascii="Times New Roman" w:eastAsia="宋体" w:hAnsi="Times New Roman" w:cs="Times New Roman" w:hint="eastAsia"/>
          <w:b/>
          <w:bCs/>
          <w:sz w:val="36"/>
          <w:szCs w:val="40"/>
        </w:rPr>
        <w:t>/SmB</w:t>
      </w:r>
      <w:r w:rsidR="00557F28" w:rsidRPr="00F8315E">
        <w:rPr>
          <w:rFonts w:ascii="Times New Roman" w:eastAsia="宋体" w:hAnsi="Times New Roman" w:cs="Times New Roman"/>
          <w:b/>
          <w:bCs/>
          <w:sz w:val="36"/>
          <w:szCs w:val="40"/>
          <w:vertAlign w:val="subscript"/>
        </w:rPr>
        <w:t>6</w:t>
      </w:r>
      <w:r w:rsidR="00D32787">
        <w:rPr>
          <w:rFonts w:ascii="Times New Roman" w:eastAsia="宋体" w:hAnsi="Times New Roman" w:cs="Times New Roman" w:hint="eastAsia"/>
          <w:b/>
          <w:bCs/>
          <w:sz w:val="36"/>
          <w:szCs w:val="40"/>
        </w:rPr>
        <w:t>结构</w:t>
      </w:r>
      <w:r w:rsidR="00557F28">
        <w:rPr>
          <w:rFonts w:ascii="Times New Roman" w:eastAsia="宋体" w:hAnsi="Times New Roman" w:cs="Times New Roman" w:hint="eastAsia"/>
          <w:b/>
          <w:bCs/>
          <w:sz w:val="36"/>
          <w:szCs w:val="40"/>
        </w:rPr>
        <w:t>的高品质自驱动可见光探测器研究</w:t>
      </w:r>
      <w:r>
        <w:rPr>
          <w:rFonts w:ascii="Times New Roman" w:eastAsia="宋体" w:hAnsi="Times New Roman" w:cs="Times New Roman" w:hint="eastAsia"/>
          <w:b/>
          <w:bCs/>
          <w:sz w:val="36"/>
          <w:szCs w:val="40"/>
        </w:rPr>
        <w:t>取得新突破</w:t>
      </w:r>
    </w:p>
    <w:p w14:paraId="0641B806" w14:textId="77777777" w:rsidR="0034208E" w:rsidRDefault="0034208E" w:rsidP="009057FC">
      <w:pPr>
        <w:spacing w:line="360" w:lineRule="auto"/>
        <w:ind w:firstLine="420"/>
        <w:rPr>
          <w:rFonts w:ascii="Times New Roman" w:eastAsia="宋体" w:hAnsi="Times New Roman" w:cs="Times New Roman"/>
          <w:sz w:val="24"/>
          <w:szCs w:val="28"/>
        </w:rPr>
      </w:pPr>
    </w:p>
    <w:p w14:paraId="0AEF097C" w14:textId="430963B6" w:rsidR="00F8315E" w:rsidRDefault="009F1A47" w:rsidP="009F0E58">
      <w:pPr>
        <w:spacing w:line="360" w:lineRule="auto"/>
        <w:ind w:firstLineChars="200" w:firstLine="480"/>
        <w:rPr>
          <w:rFonts w:ascii="Times New Roman" w:eastAsia="宋体" w:hAnsi="Times New Roman" w:cs="Times New Roman"/>
          <w:b/>
          <w:bCs/>
          <w:sz w:val="28"/>
          <w:szCs w:val="32"/>
        </w:rPr>
      </w:pPr>
      <w:r w:rsidRPr="00D62D16">
        <w:rPr>
          <w:rFonts w:ascii="Times New Roman" w:eastAsia="宋体" w:hAnsi="Times New Roman" w:cs="Times New Roman"/>
          <w:sz w:val="24"/>
          <w:szCs w:val="28"/>
        </w:rPr>
        <w:t>中山大学电子与信息工程学院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（微电子学院）</w:t>
      </w:r>
      <w:r w:rsidRPr="00D62D16">
        <w:rPr>
          <w:rFonts w:ascii="Times New Roman" w:eastAsia="宋体" w:hAnsi="Times New Roman" w:cs="Times New Roman"/>
          <w:sz w:val="24"/>
          <w:szCs w:val="28"/>
        </w:rPr>
        <w:t>、</w:t>
      </w:r>
      <w:bookmarkStart w:id="0" w:name="OLE_LINK1"/>
      <w:r w:rsidRPr="00D62D16">
        <w:rPr>
          <w:rFonts w:ascii="Times New Roman" w:eastAsia="宋体" w:hAnsi="Times New Roman" w:cs="Times New Roman"/>
          <w:sz w:val="24"/>
          <w:szCs w:val="28"/>
        </w:rPr>
        <w:t>光电材料与技术国家重点实验室、广东省显示材料与技术重点实验室</w:t>
      </w:r>
      <w:bookmarkEnd w:id="0"/>
      <w:r w:rsidR="004125DA">
        <w:rPr>
          <w:rFonts w:ascii="Times New Roman" w:eastAsia="宋体" w:hAnsi="Times New Roman" w:cs="Times New Roman" w:hint="eastAsia"/>
          <w:sz w:val="24"/>
          <w:szCs w:val="28"/>
        </w:rPr>
        <w:t>的</w:t>
      </w:r>
      <w:r w:rsidRPr="00D62D16">
        <w:rPr>
          <w:rFonts w:ascii="Times New Roman" w:eastAsia="宋体" w:hAnsi="Times New Roman" w:cs="Times New Roman"/>
          <w:sz w:val="24"/>
          <w:szCs w:val="28"/>
        </w:rPr>
        <w:t>刘飞教授与</w:t>
      </w:r>
      <w:r>
        <w:rPr>
          <w:rFonts w:ascii="Times New Roman" w:eastAsia="宋体" w:hAnsi="Times New Roman" w:cs="Times New Roman" w:hint="eastAsia"/>
          <w:sz w:val="24"/>
          <w:szCs w:val="28"/>
        </w:rPr>
        <w:t>邓少芝教授</w:t>
      </w:r>
      <w:r w:rsidR="007A1BC6">
        <w:rPr>
          <w:rFonts w:ascii="Times New Roman" w:eastAsia="宋体" w:hAnsi="Times New Roman" w:cs="Times New Roman" w:hint="eastAsia"/>
          <w:sz w:val="24"/>
          <w:szCs w:val="28"/>
        </w:rPr>
        <w:t>团队</w:t>
      </w:r>
      <w:r w:rsidRPr="00D62D16">
        <w:rPr>
          <w:rFonts w:ascii="Times New Roman" w:eastAsia="宋体" w:hAnsi="Times New Roman" w:cs="Times New Roman"/>
          <w:sz w:val="24"/>
          <w:szCs w:val="28"/>
        </w:rPr>
        <w:t>使用</w:t>
      </w:r>
      <w:r w:rsidR="00E31A3B">
        <w:rPr>
          <w:rFonts w:ascii="Times New Roman" w:eastAsia="宋体" w:hAnsi="Times New Roman" w:cs="Times New Roman" w:hint="eastAsia"/>
          <w:sz w:val="24"/>
          <w:szCs w:val="28"/>
        </w:rPr>
        <w:t>常压化学气相沉积法（</w:t>
      </w:r>
      <w:r w:rsidR="009916B4" w:rsidRPr="009916B4">
        <w:rPr>
          <w:rFonts w:ascii="Times New Roman" w:eastAsia="宋体" w:hAnsi="Times New Roman" w:cs="Times New Roman"/>
          <w:sz w:val="24"/>
          <w:szCs w:val="28"/>
        </w:rPr>
        <w:t>atmospheric pressure chemical vapor deposition</w:t>
      </w:r>
      <w:r w:rsidR="009916B4">
        <w:rPr>
          <w:rFonts w:ascii="Times New Roman" w:eastAsia="宋体" w:hAnsi="Times New Roman" w:cs="Times New Roman" w:hint="eastAsia"/>
          <w:sz w:val="24"/>
          <w:szCs w:val="28"/>
        </w:rPr>
        <w:t>，</w:t>
      </w:r>
      <w:r w:rsidR="00E31A3B" w:rsidRPr="00782BF1">
        <w:rPr>
          <w:rFonts w:ascii="Times New Roman" w:eastAsia="宋体" w:hAnsi="Times New Roman" w:cs="Times New Roman"/>
          <w:sz w:val="24"/>
          <w:szCs w:val="28"/>
        </w:rPr>
        <w:t>APCVD</w:t>
      </w:r>
      <w:r w:rsidR="00E31A3B">
        <w:rPr>
          <w:rFonts w:ascii="Times New Roman" w:eastAsia="宋体" w:hAnsi="Times New Roman" w:cs="Times New Roman" w:hint="eastAsia"/>
          <w:sz w:val="24"/>
          <w:szCs w:val="28"/>
        </w:rPr>
        <w:t>）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制备了高质量的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单晶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CsPbBr</w:t>
      </w:r>
      <w:r w:rsidR="00782BF1" w:rsidRPr="00E31A3B">
        <w:rPr>
          <w:rFonts w:ascii="Times New Roman" w:eastAsia="宋体" w:hAnsi="Times New Roman" w:cs="Times New Roman"/>
          <w:sz w:val="24"/>
          <w:szCs w:val="28"/>
          <w:vertAlign w:val="subscript"/>
        </w:rPr>
        <w:t>3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微</w:t>
      </w:r>
      <w:r w:rsidR="00E31A3B">
        <w:rPr>
          <w:rFonts w:ascii="Times New Roman" w:eastAsia="宋体" w:hAnsi="Times New Roman" w:cs="Times New Roman" w:hint="eastAsia"/>
          <w:sz w:val="24"/>
          <w:szCs w:val="28"/>
        </w:rPr>
        <w:t>米方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片，并利用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近藤拓扑绝缘体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SmB</w:t>
      </w:r>
      <w:r w:rsidR="00782BF1" w:rsidRPr="00E31A3B">
        <w:rPr>
          <w:rFonts w:ascii="Times New Roman" w:eastAsia="宋体" w:hAnsi="Times New Roman" w:cs="Times New Roman"/>
          <w:sz w:val="24"/>
          <w:szCs w:val="28"/>
          <w:vertAlign w:val="subscript"/>
        </w:rPr>
        <w:t>6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纳米带和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金属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Au</w:t>
      </w:r>
      <w:r w:rsidR="00E31A3B">
        <w:rPr>
          <w:rFonts w:ascii="Times New Roman" w:eastAsia="宋体" w:hAnsi="Times New Roman" w:cs="Times New Roman" w:hint="eastAsia"/>
          <w:sz w:val="24"/>
          <w:szCs w:val="28"/>
        </w:rPr>
        <w:t>电极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构建了非对称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型的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Au/CsPbBr</w:t>
      </w:r>
      <w:r w:rsidR="00782BF1" w:rsidRPr="00E31A3B">
        <w:rPr>
          <w:rFonts w:ascii="Times New Roman" w:eastAsia="宋体" w:hAnsi="Times New Roman" w:cs="Times New Roman"/>
          <w:sz w:val="24"/>
          <w:szCs w:val="28"/>
          <w:vertAlign w:val="subscript"/>
        </w:rPr>
        <w:t>3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/SmB</w:t>
      </w:r>
      <w:r w:rsidR="00782BF1" w:rsidRPr="00E31A3B">
        <w:rPr>
          <w:rFonts w:ascii="Times New Roman" w:eastAsia="宋体" w:hAnsi="Times New Roman" w:cs="Times New Roman"/>
          <w:sz w:val="24"/>
          <w:szCs w:val="28"/>
          <w:vertAlign w:val="subscript"/>
        </w:rPr>
        <w:t>6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器件结构</w:t>
      </w:r>
      <w:r w:rsidR="0098134F">
        <w:rPr>
          <w:rFonts w:ascii="Times New Roman" w:eastAsia="宋体" w:hAnsi="Times New Roman" w:cs="Times New Roman" w:hint="eastAsia"/>
          <w:sz w:val="24"/>
          <w:szCs w:val="28"/>
        </w:rPr>
        <w:t>。</w:t>
      </w:r>
      <w:r>
        <w:rPr>
          <w:rFonts w:ascii="Times New Roman" w:eastAsia="宋体" w:hAnsi="Times New Roman" w:cs="Times New Roman" w:hint="eastAsia"/>
          <w:sz w:val="24"/>
          <w:szCs w:val="28"/>
        </w:rPr>
        <w:t>研究结果表明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该非对称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型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器件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不仅</w:t>
      </w:r>
      <w:r w:rsidR="00782BF1" w:rsidRPr="00782BF1">
        <w:rPr>
          <w:rFonts w:ascii="Times New Roman" w:eastAsia="宋体" w:hAnsi="Times New Roman" w:cs="Times New Roman" w:hint="eastAsia"/>
          <w:sz w:val="24"/>
          <w:szCs w:val="28"/>
        </w:rPr>
        <w:t>具有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高的光电流、响应度和</w:t>
      </w:r>
      <w:r w:rsidR="00B32193">
        <w:rPr>
          <w:rFonts w:ascii="Times New Roman" w:eastAsia="宋体" w:hAnsi="Times New Roman" w:cs="Times New Roman" w:hint="eastAsia"/>
          <w:sz w:val="24"/>
          <w:szCs w:val="28"/>
        </w:rPr>
        <w:t>比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探测率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特性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，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还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表现出优异的自驱动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光探测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特性，有望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在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光通信、工业自动化和环境监测等领域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实现应用</w:t>
      </w:r>
      <w:r w:rsidRPr="008017BF">
        <w:rPr>
          <w:rFonts w:ascii="Times New Roman" w:eastAsia="宋体" w:hAnsi="Times New Roman" w:cs="Times New Roman"/>
          <w:sz w:val="24"/>
          <w:szCs w:val="28"/>
        </w:rPr>
        <w:t>。</w:t>
      </w:r>
      <w:r w:rsidRPr="00D62D16">
        <w:rPr>
          <w:rFonts w:ascii="Times New Roman" w:eastAsia="宋体" w:hAnsi="Times New Roman" w:cs="Times New Roman"/>
          <w:sz w:val="24"/>
          <w:szCs w:val="28"/>
        </w:rPr>
        <w:t>该研究成果以</w:t>
      </w:r>
      <w:r w:rsidRPr="00D62D16">
        <w:rPr>
          <w:rFonts w:ascii="Times New Roman" w:eastAsia="宋体" w:hAnsi="Times New Roman" w:cs="Times New Roman"/>
          <w:sz w:val="24"/>
          <w:szCs w:val="28"/>
        </w:rPr>
        <w:t>“</w:t>
      </w:r>
      <w:bookmarkStart w:id="1" w:name="OLE_LINK14"/>
      <w:bookmarkStart w:id="2" w:name="_Hlk174004749"/>
      <w:bookmarkStart w:id="3" w:name="_Hlk116050662"/>
      <w:r w:rsidR="00782BF1" w:rsidRPr="00782BF1">
        <w:rPr>
          <w:rFonts w:ascii="Times New Roman" w:eastAsia="宋体" w:hAnsi="Times New Roman" w:cs="Times New Roman"/>
          <w:bCs/>
          <w:sz w:val="24"/>
          <w:szCs w:val="28"/>
          <w:lang w:val="en-GB"/>
        </w:rPr>
        <w:t xml:space="preserve">Advanced </w:t>
      </w:r>
      <w:r w:rsidR="00782BF1" w:rsidRPr="00782BF1">
        <w:rPr>
          <w:rFonts w:ascii="Times New Roman" w:eastAsia="宋体" w:hAnsi="Times New Roman" w:cs="Times New Roman" w:hint="eastAsia"/>
          <w:bCs/>
          <w:sz w:val="24"/>
          <w:szCs w:val="28"/>
          <w:lang w:val="en-GB"/>
        </w:rPr>
        <w:t xml:space="preserve">Self-powered </w:t>
      </w:r>
      <w:r w:rsidR="00782BF1" w:rsidRPr="00782BF1">
        <w:rPr>
          <w:rFonts w:ascii="Times New Roman" w:eastAsia="宋体" w:hAnsi="Times New Roman" w:cs="Times New Roman"/>
          <w:bCs/>
          <w:sz w:val="24"/>
          <w:szCs w:val="28"/>
          <w:lang w:val="en-GB"/>
        </w:rPr>
        <w:t xml:space="preserve">Visible-light </w:t>
      </w:r>
      <w:r w:rsidR="00782BF1" w:rsidRPr="00782BF1">
        <w:rPr>
          <w:rFonts w:ascii="Times New Roman" w:eastAsia="宋体" w:hAnsi="Times New Roman" w:cs="Times New Roman" w:hint="eastAsia"/>
          <w:bCs/>
          <w:sz w:val="24"/>
          <w:szCs w:val="28"/>
          <w:lang w:val="en-GB"/>
        </w:rPr>
        <w:t xml:space="preserve">Photodetector Based on </w:t>
      </w:r>
      <w:r w:rsidR="00782BF1" w:rsidRPr="00782BF1">
        <w:rPr>
          <w:rFonts w:ascii="Times New Roman" w:eastAsia="宋体" w:hAnsi="Times New Roman" w:cs="Times New Roman"/>
          <w:bCs/>
          <w:sz w:val="24"/>
          <w:szCs w:val="28"/>
          <w:lang w:val="en-GB"/>
        </w:rPr>
        <w:t>Asymmetric</w:t>
      </w:r>
      <w:bookmarkEnd w:id="1"/>
      <w:r w:rsidR="00782BF1" w:rsidRPr="00782BF1">
        <w:rPr>
          <w:rFonts w:ascii="Times New Roman" w:eastAsia="宋体" w:hAnsi="Times New Roman" w:cs="Times New Roman"/>
          <w:bCs/>
          <w:sz w:val="24"/>
          <w:szCs w:val="28"/>
          <w:lang w:val="en-GB"/>
        </w:rPr>
        <w:t xml:space="preserve"> Au/CsPbBr</w:t>
      </w:r>
      <w:r w:rsidR="00782BF1" w:rsidRPr="00782BF1">
        <w:rPr>
          <w:rFonts w:ascii="Times New Roman" w:eastAsia="宋体" w:hAnsi="Times New Roman" w:cs="Times New Roman"/>
          <w:bCs/>
          <w:sz w:val="24"/>
          <w:szCs w:val="28"/>
          <w:vertAlign w:val="subscript"/>
          <w:lang w:val="en-GB"/>
        </w:rPr>
        <w:t>3</w:t>
      </w:r>
      <w:r w:rsidR="00782BF1" w:rsidRPr="00782BF1">
        <w:rPr>
          <w:rFonts w:ascii="Times New Roman" w:eastAsia="宋体" w:hAnsi="Times New Roman" w:cs="Times New Roman"/>
          <w:bCs/>
          <w:sz w:val="24"/>
          <w:szCs w:val="28"/>
          <w:lang w:val="en-GB"/>
        </w:rPr>
        <w:t>/SmB</w:t>
      </w:r>
      <w:r w:rsidR="00782BF1" w:rsidRPr="00782BF1">
        <w:rPr>
          <w:rFonts w:ascii="Times New Roman" w:eastAsia="宋体" w:hAnsi="Times New Roman" w:cs="Times New Roman"/>
          <w:bCs/>
          <w:sz w:val="24"/>
          <w:szCs w:val="28"/>
          <w:vertAlign w:val="subscript"/>
          <w:lang w:val="en-GB"/>
        </w:rPr>
        <w:t>6</w:t>
      </w:r>
      <w:r w:rsidR="00782BF1" w:rsidRPr="00782BF1">
        <w:rPr>
          <w:rFonts w:ascii="Times New Roman" w:eastAsia="宋体" w:hAnsi="Times New Roman" w:cs="Times New Roman"/>
          <w:bCs/>
          <w:sz w:val="24"/>
          <w:szCs w:val="28"/>
          <w:lang w:val="en-GB"/>
        </w:rPr>
        <w:t xml:space="preserve"> </w:t>
      </w:r>
      <w:r w:rsidR="00782BF1" w:rsidRPr="00782BF1">
        <w:rPr>
          <w:rFonts w:ascii="Times New Roman" w:eastAsia="宋体" w:hAnsi="Times New Roman" w:cs="Times New Roman" w:hint="eastAsia"/>
          <w:bCs/>
          <w:sz w:val="24"/>
          <w:szCs w:val="28"/>
          <w:lang w:val="en-GB"/>
        </w:rPr>
        <w:t>Junction</w:t>
      </w:r>
      <w:bookmarkEnd w:id="2"/>
      <w:r w:rsidR="00782BF1">
        <w:rPr>
          <w:rFonts w:ascii="Times New Roman" w:eastAsia="宋体" w:hAnsi="Times New Roman" w:cs="Times New Roman" w:hint="eastAsia"/>
          <w:bCs/>
          <w:sz w:val="24"/>
          <w:szCs w:val="28"/>
          <w:lang w:val="en-GB"/>
        </w:rPr>
        <w:t>”</w:t>
      </w:r>
      <w:bookmarkEnd w:id="3"/>
      <w:r w:rsidRPr="00D62D16">
        <w:rPr>
          <w:rFonts w:ascii="Times New Roman" w:eastAsia="宋体" w:hAnsi="Times New Roman" w:cs="Times New Roman"/>
          <w:sz w:val="24"/>
          <w:szCs w:val="28"/>
        </w:rPr>
        <w:t>为题发表在</w:t>
      </w:r>
      <w:r w:rsidR="00C9581B" w:rsidRPr="00C9581B">
        <w:rPr>
          <w:rFonts w:ascii="Times New Roman" w:eastAsia="宋体" w:hAnsi="Times New Roman" w:cs="Times New Roman"/>
          <w:sz w:val="24"/>
          <w:szCs w:val="28"/>
        </w:rPr>
        <w:t>Journal of Materials Chemistry C</w:t>
      </w:r>
      <w:r w:rsidRPr="00D62D16">
        <w:rPr>
          <w:rFonts w:ascii="Times New Roman" w:eastAsia="宋体" w:hAnsi="Times New Roman" w:cs="Times New Roman"/>
          <w:sz w:val="24"/>
          <w:szCs w:val="28"/>
        </w:rPr>
        <w:t>。</w:t>
      </w:r>
      <w:r w:rsidR="009057FC">
        <w:rPr>
          <w:rFonts w:ascii="Times New Roman" w:eastAsia="宋体" w:hAnsi="Times New Roman" w:cs="Times New Roman" w:hint="eastAsia"/>
          <w:sz w:val="24"/>
          <w:szCs w:val="28"/>
        </w:rPr>
        <w:t>论文第一作者为</w:t>
      </w:r>
      <w:r w:rsidR="005B77C8">
        <w:rPr>
          <w:rFonts w:ascii="Times New Roman" w:eastAsia="宋体" w:hAnsi="Times New Roman" w:cs="Times New Roman" w:hint="eastAsia"/>
          <w:sz w:val="24"/>
          <w:szCs w:val="28"/>
        </w:rPr>
        <w:t>中山大学博士生</w:t>
      </w:r>
      <w:r w:rsidR="009057FC">
        <w:rPr>
          <w:rFonts w:ascii="Times New Roman" w:eastAsia="宋体" w:hAnsi="Times New Roman" w:cs="Times New Roman" w:hint="eastAsia"/>
          <w:sz w:val="24"/>
          <w:szCs w:val="28"/>
        </w:rPr>
        <w:t>刘再冉，通讯作者为</w:t>
      </w:r>
      <w:r w:rsidRPr="00D62D16">
        <w:rPr>
          <w:rFonts w:ascii="Times New Roman" w:eastAsia="宋体" w:hAnsi="Times New Roman" w:cs="Times New Roman"/>
          <w:sz w:val="24"/>
          <w:szCs w:val="28"/>
        </w:rPr>
        <w:t>刘飞教授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和邓少芝教授</w:t>
      </w:r>
      <w:r w:rsidRPr="00D62D16">
        <w:rPr>
          <w:rFonts w:ascii="Times New Roman" w:eastAsia="宋体" w:hAnsi="Times New Roman" w:cs="Times New Roman"/>
          <w:sz w:val="24"/>
          <w:szCs w:val="28"/>
        </w:rPr>
        <w:t>。</w:t>
      </w:r>
    </w:p>
    <w:p w14:paraId="5ABC2339" w14:textId="7AAE4737" w:rsidR="00305665" w:rsidRPr="00305665" w:rsidRDefault="00305665" w:rsidP="00782BF1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  <w:r w:rsidRPr="00D62D16">
        <w:rPr>
          <w:rFonts w:ascii="Times New Roman" w:eastAsia="宋体" w:hAnsi="Times New Roman" w:cs="Times New Roman"/>
          <w:b/>
          <w:bCs/>
          <w:sz w:val="28"/>
          <w:szCs w:val="32"/>
        </w:rPr>
        <w:t>研究背景及挑战：</w:t>
      </w:r>
    </w:p>
    <w:p w14:paraId="7BF2AA91" w14:textId="05B06F7F" w:rsidR="00305665" w:rsidRDefault="00305665" w:rsidP="00147646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8"/>
        </w:rPr>
      </w:pPr>
      <w:r w:rsidRPr="00305665">
        <w:rPr>
          <w:rFonts w:ascii="Times New Roman" w:eastAsia="宋体" w:hAnsi="Times New Roman" w:cs="Times New Roman" w:hint="eastAsia"/>
          <w:sz w:val="24"/>
          <w:szCs w:val="28"/>
        </w:rPr>
        <w:t>钙钛矿材料</w:t>
      </w:r>
      <w:r w:rsidR="00B46E73">
        <w:rPr>
          <w:rFonts w:ascii="Times New Roman" w:eastAsia="宋体" w:hAnsi="Times New Roman" w:cs="Times New Roman" w:hint="eastAsia"/>
          <w:sz w:val="24"/>
          <w:szCs w:val="28"/>
        </w:rPr>
        <w:t>具有</w:t>
      </w:r>
      <w:r w:rsidRPr="00305665">
        <w:rPr>
          <w:rFonts w:ascii="Times New Roman" w:eastAsia="宋体" w:hAnsi="Times New Roman" w:cs="Times New Roman" w:hint="eastAsia"/>
          <w:sz w:val="24"/>
          <w:szCs w:val="28"/>
        </w:rPr>
        <w:t>较强的可见光吸收</w:t>
      </w:r>
      <w:r w:rsidRPr="00305665">
        <w:rPr>
          <w:rFonts w:ascii="Times New Roman" w:eastAsia="宋体" w:hAnsi="Times New Roman" w:cs="Times New Roman"/>
          <w:sz w:val="24"/>
          <w:szCs w:val="28"/>
        </w:rPr>
        <w:t>、较长的载流子扩散长度、较大的载流子迁移率以及可调节的带隙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等优点，受到了国内外研究者的普遍关注</w:t>
      </w:r>
      <w:r w:rsidRPr="00305665">
        <w:rPr>
          <w:rFonts w:ascii="Times New Roman" w:eastAsia="宋体" w:hAnsi="Times New Roman" w:cs="Times New Roman"/>
          <w:sz w:val="24"/>
          <w:szCs w:val="28"/>
        </w:rPr>
        <w:t>。然而，</w:t>
      </w:r>
      <w:r w:rsidRPr="00305665">
        <w:rPr>
          <w:rFonts w:ascii="Times New Roman" w:eastAsia="宋体" w:hAnsi="Times New Roman" w:cs="Times New Roman"/>
          <w:sz w:val="24"/>
          <w:szCs w:val="28"/>
        </w:rPr>
        <w:t>CsPbBr</w:t>
      </w:r>
      <w:r w:rsidRPr="00305665">
        <w:rPr>
          <w:rFonts w:ascii="Times New Roman" w:eastAsia="宋体" w:hAnsi="Times New Roman" w:cs="Times New Roman"/>
          <w:sz w:val="24"/>
          <w:szCs w:val="28"/>
          <w:vertAlign w:val="subscript"/>
        </w:rPr>
        <w:t>3</w:t>
      </w:r>
      <w:r w:rsidRPr="00305665">
        <w:rPr>
          <w:rFonts w:ascii="Times New Roman" w:eastAsia="宋体" w:hAnsi="Times New Roman" w:cs="Times New Roman"/>
          <w:sz w:val="24"/>
          <w:szCs w:val="28"/>
        </w:rPr>
        <w:t>在光电探测器应用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过程中经常会出现</w:t>
      </w:r>
      <w:r w:rsidRPr="00305665">
        <w:rPr>
          <w:rFonts w:ascii="Times New Roman" w:eastAsia="宋体" w:hAnsi="Times New Roman" w:cs="Times New Roman"/>
          <w:sz w:val="24"/>
          <w:szCs w:val="28"/>
        </w:rPr>
        <w:t>暗电流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较高</w:t>
      </w:r>
      <w:r w:rsidR="00320F9C">
        <w:rPr>
          <w:rFonts w:ascii="Times New Roman" w:eastAsia="宋体" w:hAnsi="Times New Roman" w:cs="Times New Roman" w:hint="eastAsia"/>
          <w:sz w:val="24"/>
          <w:szCs w:val="28"/>
        </w:rPr>
        <w:t>、</w:t>
      </w:r>
      <w:r w:rsidRPr="00305665">
        <w:rPr>
          <w:rFonts w:ascii="Times New Roman" w:eastAsia="宋体" w:hAnsi="Times New Roman" w:cs="Times New Roman"/>
          <w:sz w:val="24"/>
          <w:szCs w:val="28"/>
        </w:rPr>
        <w:t>响应速度较慢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和</w:t>
      </w:r>
      <w:r w:rsidRPr="00305665">
        <w:rPr>
          <w:rFonts w:ascii="Times New Roman" w:eastAsia="宋体" w:hAnsi="Times New Roman" w:cs="Times New Roman"/>
          <w:sz w:val="24"/>
          <w:szCs w:val="28"/>
        </w:rPr>
        <w:t>响应度较低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等问题</w:t>
      </w:r>
      <w:r w:rsidRPr="00305665">
        <w:rPr>
          <w:rFonts w:ascii="Times New Roman" w:eastAsia="宋体" w:hAnsi="Times New Roman" w:cs="Times New Roman"/>
          <w:sz w:val="24"/>
          <w:szCs w:val="28"/>
        </w:rPr>
        <w:t>。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研究者通常使用制作</w:t>
      </w:r>
      <w:r w:rsidRPr="00305665">
        <w:rPr>
          <w:rFonts w:ascii="Times New Roman" w:eastAsia="宋体" w:hAnsi="Times New Roman" w:cs="Times New Roman"/>
          <w:sz w:val="24"/>
          <w:szCs w:val="28"/>
        </w:rPr>
        <w:t>异质结、同质结</w:t>
      </w:r>
      <w:r w:rsidRPr="00305665">
        <w:rPr>
          <w:rFonts w:ascii="Times New Roman" w:eastAsia="宋体" w:hAnsi="Times New Roman" w:cs="Times New Roman" w:hint="eastAsia"/>
          <w:sz w:val="24"/>
          <w:szCs w:val="28"/>
        </w:rPr>
        <w:t>、</w:t>
      </w:r>
      <w:r w:rsidR="00BE7E72">
        <w:rPr>
          <w:rFonts w:ascii="Times New Roman" w:eastAsia="宋体" w:hAnsi="Times New Roman" w:cs="Times New Roman" w:hint="eastAsia"/>
          <w:sz w:val="24"/>
          <w:szCs w:val="28"/>
        </w:rPr>
        <w:t>场效应晶体管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和</w:t>
      </w:r>
      <w:r w:rsidRPr="00305665">
        <w:rPr>
          <w:rFonts w:ascii="Times New Roman" w:eastAsia="宋体" w:hAnsi="Times New Roman" w:cs="Times New Roman"/>
          <w:sz w:val="24"/>
          <w:szCs w:val="28"/>
        </w:rPr>
        <w:t>构建表面等离激元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结构等方法</w:t>
      </w:r>
      <w:r w:rsidR="0034208E" w:rsidRPr="00305665">
        <w:rPr>
          <w:rFonts w:ascii="Times New Roman" w:eastAsia="宋体" w:hAnsi="Times New Roman" w:cs="Times New Roman"/>
          <w:sz w:val="24"/>
          <w:szCs w:val="28"/>
        </w:rPr>
        <w:t>提高</w:t>
      </w:r>
      <w:r w:rsidR="0034208E" w:rsidRPr="00305665">
        <w:rPr>
          <w:rFonts w:ascii="Times New Roman" w:eastAsia="宋体" w:hAnsi="Times New Roman" w:cs="Times New Roman"/>
          <w:sz w:val="24"/>
          <w:szCs w:val="28"/>
        </w:rPr>
        <w:t>CsPbBr</w:t>
      </w:r>
      <w:r w:rsidR="0034208E" w:rsidRPr="00305665">
        <w:rPr>
          <w:rFonts w:ascii="Times New Roman" w:eastAsia="宋体" w:hAnsi="Times New Roman" w:cs="Times New Roman"/>
          <w:sz w:val="24"/>
          <w:szCs w:val="28"/>
          <w:vertAlign w:val="subscript"/>
        </w:rPr>
        <w:t>3</w:t>
      </w:r>
      <w:r w:rsidR="0034208E" w:rsidRPr="00305665">
        <w:rPr>
          <w:rFonts w:ascii="Times New Roman" w:eastAsia="宋体" w:hAnsi="Times New Roman" w:cs="Times New Roman"/>
          <w:sz w:val="24"/>
          <w:szCs w:val="28"/>
        </w:rPr>
        <w:t>光电探测器的性能</w:t>
      </w:r>
      <w:r w:rsidR="0034208E">
        <w:rPr>
          <w:rFonts w:ascii="Times New Roman" w:eastAsia="宋体" w:hAnsi="Times New Roman" w:cs="Times New Roman" w:hint="eastAsia"/>
          <w:sz w:val="24"/>
          <w:szCs w:val="28"/>
        </w:rPr>
        <w:t>，</w:t>
      </w:r>
      <w:r w:rsidR="00BE7E72">
        <w:rPr>
          <w:rFonts w:ascii="Times New Roman" w:eastAsia="宋体" w:hAnsi="Times New Roman" w:cs="Times New Roman" w:hint="eastAsia"/>
          <w:sz w:val="24"/>
          <w:szCs w:val="28"/>
        </w:rPr>
        <w:t>但是</w:t>
      </w:r>
      <w:r w:rsidR="00A03ECA">
        <w:rPr>
          <w:rFonts w:ascii="Times New Roman" w:eastAsia="宋体" w:hAnsi="Times New Roman" w:cs="Times New Roman" w:hint="eastAsia"/>
          <w:sz w:val="24"/>
          <w:szCs w:val="28"/>
        </w:rPr>
        <w:t>这些方法通常</w:t>
      </w:r>
      <w:r w:rsidR="00BE7E72">
        <w:rPr>
          <w:rFonts w:ascii="Times New Roman" w:eastAsia="宋体" w:hAnsi="Times New Roman" w:cs="Times New Roman" w:hint="eastAsia"/>
          <w:sz w:val="24"/>
          <w:szCs w:val="28"/>
        </w:rPr>
        <w:t>受到</w:t>
      </w:r>
      <w:r w:rsidRPr="00305665">
        <w:rPr>
          <w:rFonts w:ascii="Times New Roman" w:eastAsia="宋体" w:hAnsi="Times New Roman" w:cs="Times New Roman"/>
          <w:sz w:val="24"/>
          <w:szCs w:val="28"/>
        </w:rPr>
        <w:t>材料类型、掺杂工艺、精确的层数控制</w:t>
      </w:r>
      <w:r w:rsidR="00BE7E72">
        <w:rPr>
          <w:rFonts w:ascii="Times New Roman" w:eastAsia="宋体" w:hAnsi="Times New Roman" w:cs="Times New Roman" w:hint="eastAsia"/>
          <w:sz w:val="24"/>
          <w:szCs w:val="28"/>
        </w:rPr>
        <w:t>和复杂的制备工艺</w:t>
      </w:r>
      <w:r w:rsidRPr="00305665">
        <w:rPr>
          <w:rFonts w:ascii="Times New Roman" w:eastAsia="宋体" w:hAnsi="Times New Roman" w:cs="Times New Roman"/>
          <w:sz w:val="24"/>
          <w:szCs w:val="28"/>
        </w:rPr>
        <w:t>等</w:t>
      </w:r>
      <w:r w:rsidR="00BE7E72">
        <w:rPr>
          <w:rFonts w:ascii="Times New Roman" w:eastAsia="宋体" w:hAnsi="Times New Roman" w:cs="Times New Roman" w:hint="eastAsia"/>
          <w:sz w:val="24"/>
          <w:szCs w:val="28"/>
        </w:rPr>
        <w:t>多种</w:t>
      </w:r>
      <w:r w:rsidRPr="00305665">
        <w:rPr>
          <w:rFonts w:ascii="Times New Roman" w:eastAsia="宋体" w:hAnsi="Times New Roman" w:cs="Times New Roman"/>
          <w:sz w:val="24"/>
          <w:szCs w:val="28"/>
        </w:rPr>
        <w:t>因素</w:t>
      </w:r>
      <w:r w:rsidR="00BE7E72">
        <w:rPr>
          <w:rFonts w:ascii="Times New Roman" w:eastAsia="宋体" w:hAnsi="Times New Roman" w:cs="Times New Roman" w:hint="eastAsia"/>
          <w:sz w:val="24"/>
          <w:szCs w:val="28"/>
        </w:rPr>
        <w:t>的</w:t>
      </w:r>
      <w:r w:rsidR="00BE7E72" w:rsidRPr="00305665">
        <w:rPr>
          <w:rFonts w:ascii="Times New Roman" w:eastAsia="宋体" w:hAnsi="Times New Roman" w:cs="Times New Roman"/>
          <w:sz w:val="24"/>
          <w:szCs w:val="28"/>
        </w:rPr>
        <w:t>限制</w:t>
      </w:r>
      <w:r w:rsidR="00B46E73">
        <w:rPr>
          <w:rFonts w:ascii="Times New Roman" w:eastAsia="宋体" w:hAnsi="Times New Roman" w:cs="Times New Roman" w:hint="eastAsia"/>
          <w:sz w:val="24"/>
          <w:szCs w:val="28"/>
        </w:rPr>
        <w:t>。</w:t>
      </w:r>
      <w:r w:rsidR="00BE7E72">
        <w:rPr>
          <w:rFonts w:ascii="Times New Roman" w:eastAsia="宋体" w:hAnsi="Times New Roman" w:cs="Times New Roman" w:hint="eastAsia"/>
          <w:sz w:val="24"/>
          <w:szCs w:val="28"/>
        </w:rPr>
        <w:t>因此如何制造兼具</w:t>
      </w:r>
      <w:r w:rsidR="00CF115E">
        <w:rPr>
          <w:rFonts w:ascii="Times New Roman" w:eastAsia="宋体" w:hAnsi="Times New Roman" w:cs="Times New Roman" w:hint="eastAsia"/>
          <w:sz w:val="24"/>
          <w:szCs w:val="28"/>
        </w:rPr>
        <w:t>快</w:t>
      </w:r>
      <w:r w:rsidR="00BE7E72">
        <w:rPr>
          <w:rFonts w:ascii="Times New Roman" w:eastAsia="宋体" w:hAnsi="Times New Roman" w:cs="Times New Roman" w:hint="eastAsia"/>
          <w:sz w:val="24"/>
          <w:szCs w:val="28"/>
        </w:rPr>
        <w:t>响应速度</w:t>
      </w:r>
      <w:r w:rsidR="00A03ECA">
        <w:rPr>
          <w:rFonts w:ascii="Times New Roman" w:eastAsia="宋体" w:hAnsi="Times New Roman" w:cs="Times New Roman" w:hint="eastAsia"/>
          <w:sz w:val="24"/>
          <w:szCs w:val="28"/>
        </w:rPr>
        <w:t>、</w:t>
      </w:r>
      <w:r w:rsidR="00CF115E">
        <w:rPr>
          <w:rFonts w:ascii="Times New Roman" w:eastAsia="宋体" w:hAnsi="Times New Roman" w:cs="Times New Roman" w:hint="eastAsia"/>
          <w:sz w:val="24"/>
          <w:szCs w:val="28"/>
        </w:rPr>
        <w:t>高响应度且与平面工艺良好兼容的</w:t>
      </w:r>
      <w:r w:rsidR="00CF115E" w:rsidRPr="00305665">
        <w:rPr>
          <w:rFonts w:ascii="Times New Roman" w:eastAsia="宋体" w:hAnsi="Times New Roman" w:cs="Times New Roman"/>
          <w:sz w:val="24"/>
          <w:szCs w:val="28"/>
        </w:rPr>
        <w:t>CsPbBr</w:t>
      </w:r>
      <w:r w:rsidR="00CF115E" w:rsidRPr="00305665">
        <w:rPr>
          <w:rFonts w:ascii="Times New Roman" w:eastAsia="宋体" w:hAnsi="Times New Roman" w:cs="Times New Roman"/>
          <w:sz w:val="24"/>
          <w:szCs w:val="28"/>
          <w:vertAlign w:val="subscript"/>
        </w:rPr>
        <w:t>3</w:t>
      </w:r>
      <w:r w:rsidR="00CF115E" w:rsidRPr="00305665">
        <w:rPr>
          <w:rFonts w:ascii="Times New Roman" w:eastAsia="宋体" w:hAnsi="Times New Roman" w:cs="Times New Roman"/>
          <w:sz w:val="24"/>
          <w:szCs w:val="28"/>
        </w:rPr>
        <w:t>光电探测器</w:t>
      </w:r>
      <w:r w:rsidR="00CF115E">
        <w:rPr>
          <w:rFonts w:ascii="Times New Roman" w:eastAsia="宋体" w:hAnsi="Times New Roman" w:cs="Times New Roman" w:hint="eastAsia"/>
          <w:sz w:val="24"/>
          <w:szCs w:val="28"/>
        </w:rPr>
        <w:t>一直是一个巨大的挑战</w:t>
      </w:r>
      <w:r w:rsidR="00BE7E72">
        <w:rPr>
          <w:rFonts w:ascii="Times New Roman" w:eastAsia="宋体" w:hAnsi="Times New Roman" w:cs="Times New Roman" w:hint="eastAsia"/>
          <w:sz w:val="24"/>
          <w:szCs w:val="28"/>
        </w:rPr>
        <w:t>。</w:t>
      </w:r>
    </w:p>
    <w:p w14:paraId="1E256EDF" w14:textId="508302D1" w:rsidR="00305665" w:rsidRDefault="00305665" w:rsidP="00305665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  <w:r w:rsidRPr="00D62D16">
        <w:rPr>
          <w:rFonts w:ascii="Times New Roman" w:eastAsia="宋体" w:hAnsi="Times New Roman" w:cs="Times New Roman"/>
          <w:b/>
          <w:bCs/>
          <w:sz w:val="28"/>
          <w:szCs w:val="32"/>
        </w:rPr>
        <w:t>研究内容及亮点：</w:t>
      </w:r>
    </w:p>
    <w:p w14:paraId="5A72AB7F" w14:textId="339FE8F6" w:rsidR="00537CC1" w:rsidRPr="00DF0530" w:rsidRDefault="00DF0530" w:rsidP="00147646">
      <w:pPr>
        <w:spacing w:line="360" w:lineRule="auto"/>
        <w:ind w:firstLineChars="200" w:firstLine="480"/>
        <w:rPr>
          <w:rFonts w:ascii="Times New Roman" w:eastAsia="宋体" w:hAnsi="Times New Roman" w:cs="Times New Roman"/>
          <w:kern w:val="44"/>
          <w:sz w:val="24"/>
          <w:szCs w:val="24"/>
        </w:rPr>
      </w:pPr>
      <w:r>
        <w:rPr>
          <w:rFonts w:ascii="Times New Roman" w:eastAsia="宋体" w:hAnsi="Times New Roman" w:cs="Times New Roman" w:hint="eastAsia"/>
          <w:kern w:val="44"/>
          <w:sz w:val="24"/>
          <w:szCs w:val="24"/>
        </w:rPr>
        <w:t>根据能带理论，</w:t>
      </w:r>
      <w:r w:rsidR="004125DA">
        <w:rPr>
          <w:rFonts w:ascii="Times New Roman" w:eastAsia="宋体" w:hAnsi="Times New Roman" w:cs="Times New Roman" w:hint="eastAsia"/>
          <w:kern w:val="44"/>
          <w:sz w:val="24"/>
          <w:szCs w:val="24"/>
        </w:rPr>
        <w:t>研究人员</w:t>
      </w:r>
      <w:r>
        <w:rPr>
          <w:rFonts w:ascii="Times New Roman" w:eastAsia="宋体" w:hAnsi="Times New Roman" w:cs="Times New Roman" w:hint="eastAsia"/>
          <w:kern w:val="44"/>
          <w:sz w:val="24"/>
          <w:szCs w:val="24"/>
        </w:rPr>
        <w:t>分别选择拥有丰富表面电子态、金属电导率的近藤拓扑绝缘体</w:t>
      </w:r>
      <w:r w:rsidRPr="00782BF1">
        <w:rPr>
          <w:rFonts w:ascii="Times New Roman" w:eastAsia="宋体" w:hAnsi="Times New Roman" w:cs="Times New Roman"/>
          <w:sz w:val="24"/>
          <w:szCs w:val="28"/>
        </w:rPr>
        <w:t>SmB</w:t>
      </w:r>
      <w:r w:rsidRPr="00E31A3B">
        <w:rPr>
          <w:rFonts w:ascii="Times New Roman" w:eastAsia="宋体" w:hAnsi="Times New Roman" w:cs="Times New Roman"/>
          <w:sz w:val="24"/>
          <w:szCs w:val="28"/>
          <w:vertAlign w:val="subscript"/>
        </w:rPr>
        <w:t>6</w:t>
      </w:r>
      <w:r w:rsidRPr="00782BF1">
        <w:rPr>
          <w:rFonts w:ascii="Times New Roman" w:eastAsia="宋体" w:hAnsi="Times New Roman" w:cs="Times New Roman"/>
          <w:sz w:val="24"/>
          <w:szCs w:val="28"/>
        </w:rPr>
        <w:t>纳米带</w:t>
      </w:r>
      <w:r>
        <w:rPr>
          <w:rFonts w:ascii="Times New Roman" w:eastAsia="宋体" w:hAnsi="Times New Roman" w:cs="Times New Roman" w:hint="eastAsia"/>
          <w:sz w:val="24"/>
          <w:szCs w:val="28"/>
        </w:rPr>
        <w:t>和</w:t>
      </w:r>
      <w:r>
        <w:rPr>
          <w:rFonts w:ascii="Times New Roman" w:eastAsia="宋体" w:hAnsi="Times New Roman" w:cs="Times New Roman" w:hint="eastAsia"/>
          <w:sz w:val="24"/>
          <w:szCs w:val="28"/>
        </w:rPr>
        <w:t>Au</w:t>
      </w:r>
      <w:r>
        <w:rPr>
          <w:rFonts w:ascii="Times New Roman" w:eastAsia="宋体" w:hAnsi="Times New Roman" w:cs="Times New Roman" w:hint="eastAsia"/>
          <w:sz w:val="24"/>
          <w:szCs w:val="28"/>
        </w:rPr>
        <w:t>膜作为</w:t>
      </w:r>
      <w:r w:rsidRPr="00E51DF9">
        <w:rPr>
          <w:rFonts w:ascii="Times New Roman" w:eastAsia="宋体" w:hAnsi="Times New Roman" w:cs="Times New Roman" w:hint="eastAsia"/>
          <w:sz w:val="24"/>
          <w:szCs w:val="24"/>
        </w:rPr>
        <w:t>CsPbBr</w:t>
      </w:r>
      <w:r w:rsidRPr="000632B2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 w:rsidRPr="00E51DF9">
        <w:rPr>
          <w:rFonts w:ascii="Times New Roman" w:eastAsia="宋体" w:hAnsi="Times New Roman" w:cs="Times New Roman" w:hint="eastAsia"/>
          <w:sz w:val="24"/>
          <w:szCs w:val="24"/>
        </w:rPr>
        <w:t>微</w:t>
      </w:r>
      <w:r>
        <w:rPr>
          <w:rFonts w:ascii="Times New Roman" w:eastAsia="宋体" w:hAnsi="Times New Roman" w:cs="Times New Roman" w:hint="eastAsia"/>
          <w:sz w:val="24"/>
          <w:szCs w:val="24"/>
        </w:rPr>
        <w:t>米方</w:t>
      </w:r>
      <w:r w:rsidRPr="00E51DF9">
        <w:rPr>
          <w:rFonts w:ascii="Times New Roman" w:eastAsia="宋体" w:hAnsi="Times New Roman" w:cs="Times New Roman" w:hint="eastAsia"/>
          <w:sz w:val="24"/>
          <w:szCs w:val="24"/>
        </w:rPr>
        <w:t>片</w:t>
      </w:r>
      <w:r>
        <w:rPr>
          <w:rFonts w:ascii="Times New Roman" w:eastAsia="宋体" w:hAnsi="Times New Roman" w:cs="Times New Roman" w:hint="eastAsia"/>
          <w:sz w:val="24"/>
          <w:szCs w:val="24"/>
        </w:rPr>
        <w:t>两端的电极。由于</w:t>
      </w:r>
      <w:r w:rsidRPr="00782BF1">
        <w:rPr>
          <w:rFonts w:ascii="Times New Roman" w:eastAsia="宋体" w:hAnsi="Times New Roman" w:cs="Times New Roman"/>
          <w:sz w:val="24"/>
          <w:szCs w:val="28"/>
        </w:rPr>
        <w:t>SmB</w:t>
      </w:r>
      <w:r w:rsidRPr="00E31A3B">
        <w:rPr>
          <w:rFonts w:ascii="Times New Roman" w:eastAsia="宋体" w:hAnsi="Times New Roman" w:cs="Times New Roman"/>
          <w:sz w:val="24"/>
          <w:szCs w:val="28"/>
          <w:vertAlign w:val="subscript"/>
        </w:rPr>
        <w:t>6</w:t>
      </w:r>
      <w:r w:rsidRPr="00782BF1">
        <w:rPr>
          <w:rFonts w:ascii="Times New Roman" w:eastAsia="宋体" w:hAnsi="Times New Roman" w:cs="Times New Roman"/>
          <w:sz w:val="24"/>
          <w:szCs w:val="28"/>
        </w:rPr>
        <w:t>纳米带</w:t>
      </w:r>
      <w:r>
        <w:rPr>
          <w:rFonts w:ascii="Times New Roman" w:eastAsia="宋体" w:hAnsi="Times New Roman" w:cs="Times New Roman" w:hint="eastAsia"/>
          <w:sz w:val="24"/>
          <w:szCs w:val="28"/>
        </w:rPr>
        <w:t>的功函数</w:t>
      </w:r>
      <w:r w:rsidR="00557F28">
        <w:rPr>
          <w:rFonts w:ascii="Times New Roman" w:eastAsia="宋体" w:hAnsi="Times New Roman" w:cs="Times New Roman" w:hint="eastAsia"/>
          <w:sz w:val="24"/>
          <w:szCs w:val="24"/>
        </w:rPr>
        <w:t>（</w:t>
      </w:r>
      <w:r w:rsidR="00557F28" w:rsidRPr="006D775D">
        <w:rPr>
          <w:rFonts w:ascii="Times New Roman" w:hAnsi="Times New Roman" w:cs="Times New Roman"/>
          <w:kern w:val="0"/>
          <w:sz w:val="24"/>
          <w:szCs w:val="24"/>
          <w:u w:color="1F497D"/>
          <w:bdr w:val="nil"/>
          <w:lang w:val="en-GB"/>
        </w:rPr>
        <w:t>2.76</w:t>
      </w:r>
      <w:r w:rsidR="00557F28" w:rsidRPr="00F8315E">
        <w:rPr>
          <w:rFonts w:ascii="Times New Roman" w:hAnsi="Times New Roman" w:cs="Times New Roman"/>
          <w:kern w:val="0"/>
          <w:sz w:val="24"/>
          <w:szCs w:val="24"/>
          <w:u w:color="1F497D"/>
          <w:bdr w:val="nil"/>
          <w:lang w:val="en-GB"/>
        </w:rPr>
        <w:t>~</w:t>
      </w:r>
      <w:r w:rsidR="00557F28" w:rsidRPr="006D775D">
        <w:rPr>
          <w:rFonts w:ascii="Times New Roman" w:hAnsi="Times New Roman" w:cs="Times New Roman"/>
          <w:kern w:val="0"/>
          <w:sz w:val="24"/>
          <w:szCs w:val="24"/>
          <w:u w:color="1F497D"/>
          <w:bdr w:val="nil"/>
          <w:lang w:val="en-GB"/>
        </w:rPr>
        <w:t>4.3</w:t>
      </w:r>
      <w:r w:rsidR="00557F28">
        <w:rPr>
          <w:rFonts w:ascii="Times New Roman" w:hAnsi="Times New Roman" w:cs="Times New Roman" w:hint="eastAsia"/>
          <w:kern w:val="0"/>
          <w:sz w:val="24"/>
          <w:szCs w:val="24"/>
          <w:u w:color="1F497D"/>
          <w:bdr w:val="nil"/>
          <w:lang w:val="en-GB"/>
        </w:rPr>
        <w:t>0</w:t>
      </w:r>
      <w:r w:rsidR="00557F28" w:rsidRPr="006D775D">
        <w:rPr>
          <w:rFonts w:ascii="Times New Roman" w:hAnsi="Times New Roman" w:cs="Times New Roman"/>
          <w:kern w:val="0"/>
          <w:sz w:val="24"/>
          <w:szCs w:val="24"/>
          <w:u w:color="1F497D"/>
          <w:bdr w:val="nil"/>
          <w:lang w:val="en-GB"/>
        </w:rPr>
        <w:t xml:space="preserve"> eV</w:t>
      </w:r>
      <w:r w:rsidR="00557F28">
        <w:rPr>
          <w:rFonts w:ascii="Times New Roman" w:eastAsia="宋体" w:hAnsi="Times New Roman" w:cs="Times New Roman" w:hint="eastAsia"/>
          <w:sz w:val="24"/>
          <w:szCs w:val="24"/>
        </w:rPr>
        <w:t>）</w:t>
      </w:r>
      <w:r>
        <w:rPr>
          <w:rFonts w:ascii="Times New Roman" w:eastAsia="宋体" w:hAnsi="Times New Roman" w:cs="Times New Roman" w:hint="eastAsia"/>
          <w:sz w:val="24"/>
          <w:szCs w:val="24"/>
        </w:rPr>
        <w:t>低于</w:t>
      </w:r>
      <w:r>
        <w:rPr>
          <w:rFonts w:ascii="Times New Roman" w:eastAsia="宋体" w:hAnsi="Times New Roman" w:cs="Times New Roman" w:hint="eastAsia"/>
          <w:sz w:val="24"/>
          <w:szCs w:val="24"/>
        </w:rPr>
        <w:t>P</w:t>
      </w:r>
      <w:r>
        <w:rPr>
          <w:rFonts w:ascii="Times New Roman" w:eastAsia="宋体" w:hAnsi="Times New Roman" w:cs="Times New Roman" w:hint="eastAsia"/>
          <w:sz w:val="24"/>
          <w:szCs w:val="24"/>
        </w:rPr>
        <w:t>型半导体</w:t>
      </w:r>
      <w:r w:rsidRPr="00E51DF9">
        <w:rPr>
          <w:rFonts w:ascii="Times New Roman" w:eastAsia="宋体" w:hAnsi="Times New Roman" w:cs="Times New Roman" w:hint="eastAsia"/>
          <w:sz w:val="24"/>
          <w:szCs w:val="24"/>
        </w:rPr>
        <w:t>CsPbBr</w:t>
      </w:r>
      <w:r w:rsidRPr="000632B2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 w:rsidR="00557F28">
        <w:rPr>
          <w:rFonts w:ascii="Times New Roman" w:eastAsia="宋体" w:hAnsi="Times New Roman" w:cs="Times New Roman" w:hint="eastAsia"/>
          <w:sz w:val="24"/>
          <w:szCs w:val="24"/>
        </w:rPr>
        <w:t>（</w:t>
      </w:r>
      <w:r w:rsidR="00557F28">
        <w:rPr>
          <w:rFonts w:ascii="Times New Roman" w:hAnsi="Times New Roman" w:cs="Times New Roman" w:hint="eastAsia"/>
          <w:kern w:val="0"/>
          <w:sz w:val="24"/>
          <w:szCs w:val="24"/>
          <w:u w:color="1F497D"/>
          <w:bdr w:val="nil"/>
          <w:lang w:val="en-GB"/>
        </w:rPr>
        <w:t>4</w:t>
      </w:r>
      <w:r w:rsidR="00557F28" w:rsidRPr="00F57DFE">
        <w:rPr>
          <w:rFonts w:ascii="Times New Roman" w:hAnsi="Times New Roman" w:cs="Times New Roman"/>
          <w:kern w:val="0"/>
          <w:sz w:val="24"/>
          <w:szCs w:val="24"/>
          <w:u w:color="1F497D"/>
          <w:bdr w:val="nil"/>
          <w:lang w:val="en-GB"/>
        </w:rPr>
        <w:t>.</w:t>
      </w:r>
      <w:r w:rsidR="00557F28">
        <w:rPr>
          <w:rFonts w:ascii="Times New Roman" w:hAnsi="Times New Roman" w:cs="Times New Roman" w:hint="eastAsia"/>
          <w:kern w:val="0"/>
          <w:sz w:val="24"/>
          <w:szCs w:val="24"/>
          <w:u w:color="1F497D"/>
          <w:bdr w:val="nil"/>
          <w:lang w:val="en-GB"/>
        </w:rPr>
        <w:t>55</w:t>
      </w:r>
      <w:r w:rsidR="00557F28" w:rsidRPr="00F8315E">
        <w:rPr>
          <w:rFonts w:ascii="Times New Roman" w:hAnsi="Times New Roman" w:cs="Times New Roman"/>
          <w:kern w:val="0"/>
          <w:sz w:val="24"/>
          <w:szCs w:val="24"/>
          <w:u w:color="1F497D"/>
          <w:bdr w:val="nil"/>
          <w:lang w:val="en-GB"/>
        </w:rPr>
        <w:t>~</w:t>
      </w:r>
      <w:r w:rsidR="00557F28" w:rsidRPr="00F57DFE">
        <w:rPr>
          <w:rFonts w:ascii="Times New Roman" w:hAnsi="Times New Roman" w:cs="Times New Roman"/>
          <w:kern w:val="0"/>
          <w:sz w:val="24"/>
          <w:szCs w:val="24"/>
          <w:u w:color="1F497D"/>
          <w:bdr w:val="nil"/>
          <w:lang w:val="en-GB"/>
        </w:rPr>
        <w:t>4.</w:t>
      </w:r>
      <w:r w:rsidR="00557F28">
        <w:rPr>
          <w:rFonts w:ascii="Times New Roman" w:hAnsi="Times New Roman" w:cs="Times New Roman" w:hint="eastAsia"/>
          <w:kern w:val="0"/>
          <w:sz w:val="24"/>
          <w:szCs w:val="24"/>
          <w:u w:color="1F497D"/>
          <w:bdr w:val="nil"/>
          <w:lang w:val="en-GB"/>
        </w:rPr>
        <w:t>79</w:t>
      </w:r>
      <w:r w:rsidR="00557F28" w:rsidRPr="00F57DFE">
        <w:rPr>
          <w:rFonts w:ascii="Times New Roman" w:hAnsi="Times New Roman" w:cs="Times New Roman"/>
          <w:kern w:val="0"/>
          <w:sz w:val="24"/>
          <w:szCs w:val="24"/>
          <w:u w:color="1F497D"/>
          <w:bdr w:val="nil"/>
          <w:lang w:val="en-GB"/>
        </w:rPr>
        <w:t xml:space="preserve"> eV</w:t>
      </w:r>
      <w:r w:rsidR="00557F28">
        <w:rPr>
          <w:rFonts w:ascii="Times New Roman" w:eastAsia="宋体" w:hAnsi="Times New Roman" w:cs="Times New Roman" w:hint="eastAsia"/>
          <w:sz w:val="24"/>
          <w:szCs w:val="24"/>
        </w:rPr>
        <w:t>）</w:t>
      </w:r>
      <w:r>
        <w:rPr>
          <w:rFonts w:ascii="Times New Roman" w:eastAsia="宋体" w:hAnsi="Times New Roman" w:cs="Times New Roman" w:hint="eastAsia"/>
          <w:kern w:val="44"/>
          <w:sz w:val="24"/>
          <w:szCs w:val="24"/>
        </w:rPr>
        <w:t>，而</w:t>
      </w:r>
      <w:r>
        <w:rPr>
          <w:rFonts w:ascii="Times New Roman" w:eastAsia="宋体" w:hAnsi="Times New Roman" w:cs="Times New Roman" w:hint="eastAsia"/>
          <w:kern w:val="44"/>
          <w:sz w:val="24"/>
          <w:szCs w:val="24"/>
        </w:rPr>
        <w:t>Au</w:t>
      </w:r>
      <w:r>
        <w:rPr>
          <w:rFonts w:ascii="Times New Roman" w:eastAsia="宋体" w:hAnsi="Times New Roman" w:cs="Times New Roman" w:hint="eastAsia"/>
          <w:kern w:val="44"/>
          <w:sz w:val="24"/>
          <w:szCs w:val="24"/>
        </w:rPr>
        <w:t>膜的功函数</w:t>
      </w:r>
      <w:r w:rsidR="00557F28">
        <w:rPr>
          <w:rFonts w:ascii="Times New Roman" w:eastAsia="宋体" w:hAnsi="Times New Roman" w:cs="Times New Roman" w:hint="eastAsia"/>
          <w:sz w:val="24"/>
          <w:szCs w:val="24"/>
        </w:rPr>
        <w:t>（</w:t>
      </w:r>
      <w:r w:rsidR="00557F28">
        <w:rPr>
          <w:rFonts w:ascii="Times New Roman" w:hAnsi="Times New Roman" w:cs="Times New Roman" w:hint="eastAsia"/>
          <w:kern w:val="0"/>
          <w:sz w:val="24"/>
          <w:szCs w:val="24"/>
          <w:u w:color="1F497D"/>
          <w:bdr w:val="nil"/>
          <w:lang w:val="en-GB"/>
        </w:rPr>
        <w:t>5.10</w:t>
      </w:r>
      <w:r w:rsidR="00557F28" w:rsidRPr="00F57DFE">
        <w:rPr>
          <w:rFonts w:ascii="Times New Roman" w:hAnsi="Times New Roman" w:cs="Times New Roman"/>
          <w:kern w:val="0"/>
          <w:sz w:val="24"/>
          <w:szCs w:val="24"/>
          <w:u w:color="1F497D"/>
          <w:bdr w:val="nil"/>
          <w:lang w:val="en-GB"/>
        </w:rPr>
        <w:t xml:space="preserve"> eV</w:t>
      </w:r>
      <w:r w:rsidR="00557F28">
        <w:rPr>
          <w:rFonts w:ascii="Times New Roman" w:eastAsia="宋体" w:hAnsi="Times New Roman" w:cs="Times New Roman" w:hint="eastAsia"/>
          <w:sz w:val="24"/>
          <w:szCs w:val="24"/>
        </w:rPr>
        <w:t>）</w:t>
      </w:r>
      <w:r>
        <w:rPr>
          <w:rFonts w:ascii="Times New Roman" w:eastAsia="宋体" w:hAnsi="Times New Roman" w:cs="Times New Roman" w:hint="eastAsia"/>
          <w:sz w:val="24"/>
          <w:szCs w:val="24"/>
        </w:rPr>
        <w:t>高于</w:t>
      </w:r>
      <w:r>
        <w:rPr>
          <w:rFonts w:ascii="Times New Roman" w:eastAsia="宋体" w:hAnsi="Times New Roman" w:cs="Times New Roman" w:hint="eastAsia"/>
          <w:sz w:val="24"/>
          <w:szCs w:val="24"/>
        </w:rPr>
        <w:t>P</w:t>
      </w:r>
      <w:r>
        <w:rPr>
          <w:rFonts w:ascii="Times New Roman" w:eastAsia="宋体" w:hAnsi="Times New Roman" w:cs="Times New Roman" w:hint="eastAsia"/>
          <w:sz w:val="24"/>
          <w:szCs w:val="24"/>
        </w:rPr>
        <w:t>型半导体</w:t>
      </w:r>
      <w:r w:rsidRPr="00E51DF9">
        <w:rPr>
          <w:rFonts w:ascii="Times New Roman" w:eastAsia="宋体" w:hAnsi="Times New Roman" w:cs="Times New Roman" w:hint="eastAsia"/>
          <w:sz w:val="24"/>
          <w:szCs w:val="24"/>
        </w:rPr>
        <w:t>CsPbBr</w:t>
      </w:r>
      <w:r w:rsidRPr="000632B2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 w:hint="eastAsia"/>
          <w:sz w:val="24"/>
          <w:szCs w:val="24"/>
        </w:rPr>
        <w:t>，因此</w:t>
      </w:r>
      <w:r w:rsidRPr="00782BF1">
        <w:rPr>
          <w:rFonts w:ascii="Times New Roman" w:eastAsia="宋体" w:hAnsi="Times New Roman" w:cs="Times New Roman"/>
          <w:sz w:val="24"/>
          <w:szCs w:val="28"/>
        </w:rPr>
        <w:t>SmB</w:t>
      </w:r>
      <w:r w:rsidRPr="00E31A3B">
        <w:rPr>
          <w:rFonts w:ascii="Times New Roman" w:eastAsia="宋体" w:hAnsi="Times New Roman" w:cs="Times New Roman"/>
          <w:sz w:val="24"/>
          <w:szCs w:val="28"/>
          <w:vertAlign w:val="subscript"/>
        </w:rPr>
        <w:t>6</w:t>
      </w:r>
      <w:r>
        <w:rPr>
          <w:rFonts w:ascii="Times New Roman" w:eastAsia="宋体" w:hAnsi="Times New Roman" w:cs="Times New Roman" w:hint="eastAsia"/>
          <w:sz w:val="24"/>
          <w:szCs w:val="24"/>
        </w:rPr>
        <w:t>和</w:t>
      </w:r>
      <w:r w:rsidRPr="00E51DF9">
        <w:rPr>
          <w:rFonts w:ascii="Times New Roman" w:eastAsia="宋体" w:hAnsi="Times New Roman" w:cs="Times New Roman" w:hint="eastAsia"/>
          <w:sz w:val="24"/>
          <w:szCs w:val="24"/>
        </w:rPr>
        <w:t>CsPbBr</w:t>
      </w:r>
      <w:r w:rsidRPr="000632B2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 w:hint="eastAsia"/>
          <w:sz w:val="24"/>
          <w:szCs w:val="24"/>
        </w:rPr>
        <w:t>之间</w:t>
      </w:r>
      <w:r>
        <w:rPr>
          <w:rFonts w:ascii="Times New Roman" w:eastAsia="宋体" w:hAnsi="Times New Roman" w:cs="Times New Roman" w:hint="eastAsia"/>
          <w:sz w:val="24"/>
          <w:szCs w:val="24"/>
        </w:rPr>
        <w:lastRenderedPageBreak/>
        <w:t>形成肖特基接触，而</w:t>
      </w:r>
      <w:r>
        <w:rPr>
          <w:rFonts w:ascii="Times New Roman" w:eastAsia="宋体" w:hAnsi="Times New Roman" w:cs="Times New Roman" w:hint="eastAsia"/>
          <w:sz w:val="24"/>
          <w:szCs w:val="28"/>
        </w:rPr>
        <w:t>Au</w:t>
      </w:r>
      <w:r>
        <w:rPr>
          <w:rFonts w:ascii="Times New Roman" w:eastAsia="宋体" w:hAnsi="Times New Roman" w:cs="Times New Roman" w:hint="eastAsia"/>
          <w:sz w:val="24"/>
          <w:szCs w:val="24"/>
        </w:rPr>
        <w:t>和</w:t>
      </w:r>
      <w:r w:rsidRPr="00E51DF9">
        <w:rPr>
          <w:rFonts w:ascii="Times New Roman" w:eastAsia="宋体" w:hAnsi="Times New Roman" w:cs="Times New Roman" w:hint="eastAsia"/>
          <w:sz w:val="24"/>
          <w:szCs w:val="24"/>
        </w:rPr>
        <w:t>CsPbBr</w:t>
      </w:r>
      <w:r w:rsidRPr="000632B2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>
        <w:rPr>
          <w:rFonts w:ascii="Times New Roman" w:eastAsia="宋体" w:hAnsi="Times New Roman" w:cs="Times New Roman" w:hint="eastAsia"/>
          <w:sz w:val="24"/>
          <w:szCs w:val="24"/>
        </w:rPr>
        <w:t>之间为欧姆接触，即</w:t>
      </w:r>
      <w:r w:rsidRPr="00F8315E">
        <w:rPr>
          <w:rFonts w:ascii="Times New Roman" w:eastAsia="宋体" w:hAnsi="Times New Roman" w:cs="Times New Roman" w:hint="eastAsia"/>
          <w:kern w:val="0"/>
          <w:sz w:val="24"/>
          <w:szCs w:val="24"/>
        </w:rPr>
        <w:t>Au/CsPbBr</w:t>
      </w:r>
      <w:r w:rsidRPr="00F8315E">
        <w:rPr>
          <w:rFonts w:ascii="Times New Roman" w:eastAsia="宋体" w:hAnsi="Times New Roman" w:cs="Times New Roman" w:hint="eastAsia"/>
          <w:kern w:val="0"/>
          <w:sz w:val="24"/>
          <w:szCs w:val="24"/>
          <w:vertAlign w:val="subscript"/>
        </w:rPr>
        <w:t>3</w:t>
      </w:r>
      <w:r w:rsidRPr="00F8315E">
        <w:rPr>
          <w:rFonts w:ascii="Times New Roman" w:eastAsia="宋体" w:hAnsi="Times New Roman" w:cs="Times New Roman" w:hint="eastAsia"/>
          <w:kern w:val="0"/>
          <w:sz w:val="24"/>
          <w:szCs w:val="24"/>
        </w:rPr>
        <w:t>/SmB</w:t>
      </w:r>
      <w:r w:rsidRPr="00F8315E">
        <w:rPr>
          <w:rFonts w:ascii="Times New Roman" w:eastAsia="宋体" w:hAnsi="Times New Roman" w:cs="Times New Roman" w:hint="eastAsia"/>
          <w:kern w:val="0"/>
          <w:sz w:val="24"/>
          <w:szCs w:val="24"/>
          <w:vertAlign w:val="subscript"/>
        </w:rPr>
        <w:t>6</w:t>
      </w:r>
      <w:r w:rsidR="00557F28">
        <w:rPr>
          <w:rFonts w:ascii="Times New Roman" w:eastAsia="宋体" w:hAnsi="Times New Roman" w:cs="Times New Roman" w:hint="eastAsia"/>
          <w:kern w:val="0"/>
          <w:sz w:val="24"/>
          <w:szCs w:val="24"/>
        </w:rPr>
        <w:t>可以形成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非对称</w:t>
      </w:r>
      <w:r w:rsidR="00557F28">
        <w:rPr>
          <w:rFonts w:ascii="Times New Roman" w:eastAsia="宋体" w:hAnsi="Times New Roman" w:cs="Times New Roman" w:hint="eastAsia"/>
          <w:kern w:val="0"/>
          <w:sz w:val="24"/>
          <w:szCs w:val="24"/>
        </w:rPr>
        <w:t>性</w:t>
      </w:r>
      <w:r w:rsidR="00241E0F">
        <w:rPr>
          <w:rFonts w:ascii="Times New Roman" w:eastAsia="宋体" w:hAnsi="Times New Roman" w:cs="Times New Roman" w:hint="eastAsia"/>
          <w:kern w:val="0"/>
          <w:sz w:val="24"/>
          <w:szCs w:val="24"/>
        </w:rPr>
        <w:t>电极型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>器件结构。</w:t>
      </w:r>
    </w:p>
    <w:p w14:paraId="4D0FDEF2" w14:textId="4B932694" w:rsidR="009057FC" w:rsidRPr="00F41B38" w:rsidRDefault="004A0E5B" w:rsidP="00147646">
      <w:pPr>
        <w:spacing w:line="360" w:lineRule="auto"/>
        <w:ind w:firstLineChars="200" w:firstLine="480"/>
        <w:rPr>
          <w:rFonts w:ascii="Times New Roman" w:eastAsia="宋体" w:hAnsi="Times New Roman" w:cs="Times New Roman"/>
          <w:kern w:val="44"/>
          <w:sz w:val="24"/>
          <w:szCs w:val="24"/>
        </w:rPr>
      </w:pPr>
      <w:r>
        <w:rPr>
          <w:rFonts w:ascii="Times New Roman" w:eastAsia="宋体" w:hAnsi="Times New Roman" w:cs="Times New Roman" w:hint="eastAsia"/>
          <w:kern w:val="44"/>
          <w:sz w:val="24"/>
          <w:szCs w:val="24"/>
        </w:rPr>
        <w:t>研究人员</w:t>
      </w:r>
      <w:r w:rsidR="00B46E73">
        <w:rPr>
          <w:rFonts w:ascii="Times New Roman" w:eastAsia="宋体" w:hAnsi="Times New Roman" w:cs="Times New Roman" w:hint="eastAsia"/>
          <w:kern w:val="44"/>
          <w:sz w:val="24"/>
          <w:szCs w:val="24"/>
        </w:rPr>
        <w:t>首先</w:t>
      </w:r>
      <w:r w:rsidR="006B4CE3">
        <w:rPr>
          <w:rFonts w:ascii="Times New Roman" w:eastAsia="宋体" w:hAnsi="Times New Roman" w:cs="Times New Roman"/>
          <w:kern w:val="44"/>
          <w:sz w:val="24"/>
          <w:szCs w:val="24"/>
        </w:rPr>
        <w:t>采用</w:t>
      </w:r>
      <w:r w:rsidR="008A4091">
        <w:rPr>
          <w:rFonts w:ascii="Times New Roman" w:eastAsia="宋体" w:hAnsi="Times New Roman" w:cs="Times New Roman" w:hint="eastAsia"/>
          <w:kern w:val="44"/>
          <w:sz w:val="24"/>
          <w:szCs w:val="24"/>
        </w:rPr>
        <w:t>实验室所发展的</w:t>
      </w:r>
      <w:r w:rsidR="006B4CE3">
        <w:rPr>
          <w:rFonts w:ascii="Times New Roman" w:eastAsia="宋体" w:hAnsi="Times New Roman" w:cs="Times New Roman" w:hint="eastAsia"/>
          <w:kern w:val="44"/>
          <w:sz w:val="24"/>
          <w:szCs w:val="24"/>
        </w:rPr>
        <w:t>A</w:t>
      </w:r>
      <w:r w:rsidR="006B4CE3">
        <w:rPr>
          <w:rFonts w:ascii="Times New Roman" w:eastAsia="宋体" w:hAnsi="Times New Roman" w:cs="Times New Roman"/>
          <w:kern w:val="44"/>
          <w:sz w:val="24"/>
          <w:szCs w:val="24"/>
        </w:rPr>
        <w:t>PCVD</w:t>
      </w:r>
      <w:r w:rsidR="006B4CE3">
        <w:rPr>
          <w:rFonts w:ascii="Times New Roman" w:eastAsia="宋体" w:hAnsi="Times New Roman" w:cs="Times New Roman"/>
          <w:kern w:val="44"/>
          <w:sz w:val="24"/>
          <w:szCs w:val="24"/>
        </w:rPr>
        <w:t>方法</w:t>
      </w:r>
      <w:r w:rsidR="008A4091">
        <w:rPr>
          <w:rFonts w:ascii="Times New Roman" w:eastAsia="宋体" w:hAnsi="Times New Roman" w:cs="Times New Roman" w:hint="eastAsia"/>
          <w:kern w:val="44"/>
          <w:sz w:val="24"/>
          <w:szCs w:val="24"/>
        </w:rPr>
        <w:t>成功在云母衬底上制备出</w:t>
      </w:r>
      <w:r>
        <w:rPr>
          <w:rFonts w:ascii="Times New Roman" w:eastAsia="宋体" w:hAnsi="Times New Roman" w:cs="Times New Roman" w:hint="eastAsia"/>
          <w:kern w:val="44"/>
          <w:sz w:val="24"/>
          <w:szCs w:val="24"/>
        </w:rPr>
        <w:t>高密度的</w:t>
      </w:r>
      <w:r w:rsidR="008A4091">
        <w:rPr>
          <w:rFonts w:ascii="Times New Roman" w:eastAsia="宋体" w:hAnsi="Times New Roman" w:cs="Times New Roman" w:hint="eastAsia"/>
          <w:kern w:val="44"/>
          <w:sz w:val="24"/>
          <w:szCs w:val="24"/>
        </w:rPr>
        <w:t>单晶</w:t>
      </w:r>
      <w:r w:rsidR="006B4CE3">
        <w:rPr>
          <w:rFonts w:ascii="Times New Roman" w:eastAsia="宋体" w:hAnsi="Times New Roman" w:cs="Times New Roman"/>
          <w:kern w:val="44"/>
          <w:sz w:val="24"/>
          <w:szCs w:val="24"/>
        </w:rPr>
        <w:t>CsPbBr</w:t>
      </w:r>
      <w:r w:rsidR="006B4CE3">
        <w:rPr>
          <w:rFonts w:ascii="Times New Roman" w:eastAsia="宋体" w:hAnsi="Times New Roman" w:cs="Times New Roman"/>
          <w:kern w:val="44"/>
          <w:sz w:val="24"/>
          <w:szCs w:val="24"/>
          <w:vertAlign w:val="subscript"/>
        </w:rPr>
        <w:t>3</w:t>
      </w:r>
      <w:r w:rsidR="006B4CE3">
        <w:rPr>
          <w:rFonts w:ascii="Times New Roman" w:eastAsia="宋体" w:hAnsi="Times New Roman" w:cs="Times New Roman"/>
          <w:kern w:val="44"/>
          <w:sz w:val="24"/>
          <w:szCs w:val="24"/>
        </w:rPr>
        <w:t>微</w:t>
      </w:r>
      <w:r w:rsidR="006B4CE3">
        <w:rPr>
          <w:rFonts w:ascii="Times New Roman" w:eastAsia="宋体" w:hAnsi="Times New Roman" w:cs="Times New Roman" w:hint="eastAsia"/>
          <w:kern w:val="44"/>
          <w:sz w:val="24"/>
          <w:szCs w:val="24"/>
        </w:rPr>
        <w:t>米方</w:t>
      </w:r>
      <w:r w:rsidR="006B4CE3">
        <w:rPr>
          <w:rFonts w:ascii="Times New Roman" w:eastAsia="宋体" w:hAnsi="Times New Roman" w:cs="Times New Roman"/>
          <w:kern w:val="44"/>
          <w:sz w:val="24"/>
          <w:szCs w:val="24"/>
        </w:rPr>
        <w:t>片</w:t>
      </w:r>
      <w:r w:rsidR="00A03ECA">
        <w:rPr>
          <w:rFonts w:ascii="Times New Roman" w:eastAsia="宋体" w:hAnsi="Times New Roman" w:cs="Times New Roman" w:hint="eastAsia"/>
          <w:sz w:val="24"/>
          <w:szCs w:val="24"/>
        </w:rPr>
        <w:t>，如图</w:t>
      </w:r>
      <w:r w:rsidR="00A03ECA">
        <w:rPr>
          <w:rFonts w:ascii="Times New Roman" w:eastAsia="宋体" w:hAnsi="Times New Roman" w:cs="Times New Roman" w:hint="eastAsia"/>
          <w:sz w:val="24"/>
          <w:szCs w:val="24"/>
        </w:rPr>
        <w:t>1</w:t>
      </w:r>
      <w:r w:rsidR="00A03ECA">
        <w:rPr>
          <w:rFonts w:ascii="Times New Roman" w:eastAsia="宋体" w:hAnsi="Times New Roman" w:cs="Times New Roman" w:hint="eastAsia"/>
          <w:sz w:val="24"/>
          <w:szCs w:val="24"/>
        </w:rPr>
        <w:t>所示，这些单晶材料</w:t>
      </w:r>
      <w:r w:rsidR="006B4CE3" w:rsidRPr="00E51DF9">
        <w:rPr>
          <w:rFonts w:ascii="Times New Roman" w:eastAsia="宋体" w:hAnsi="Times New Roman" w:cs="Times New Roman" w:hint="eastAsia"/>
          <w:sz w:val="24"/>
          <w:szCs w:val="24"/>
        </w:rPr>
        <w:t>具有均匀的矩形</w:t>
      </w:r>
      <w:r w:rsidR="00E0191F">
        <w:rPr>
          <w:rFonts w:ascii="Times New Roman" w:eastAsia="宋体" w:hAnsi="Times New Roman" w:cs="Times New Roman" w:hint="eastAsia"/>
          <w:sz w:val="24"/>
          <w:szCs w:val="24"/>
        </w:rPr>
        <w:t>形貌</w:t>
      </w:r>
      <w:r w:rsidR="006B4CE3" w:rsidRPr="00E51DF9">
        <w:rPr>
          <w:rFonts w:ascii="Times New Roman" w:eastAsia="宋体" w:hAnsi="Times New Roman" w:cs="Times New Roman" w:hint="eastAsia"/>
          <w:sz w:val="24"/>
          <w:szCs w:val="24"/>
        </w:rPr>
        <w:t>，</w:t>
      </w:r>
      <w:r w:rsidR="00E0191F">
        <w:rPr>
          <w:rFonts w:ascii="Times New Roman" w:eastAsia="宋体" w:hAnsi="Times New Roman" w:cs="Times New Roman" w:hint="eastAsia"/>
          <w:sz w:val="24"/>
          <w:szCs w:val="24"/>
        </w:rPr>
        <w:t>其</w:t>
      </w:r>
      <w:r>
        <w:rPr>
          <w:rFonts w:ascii="Times New Roman" w:eastAsia="宋体" w:hAnsi="Times New Roman" w:cs="Times New Roman" w:hint="eastAsia"/>
          <w:sz w:val="24"/>
          <w:szCs w:val="24"/>
        </w:rPr>
        <w:t>平面</w:t>
      </w:r>
      <w:r w:rsidRPr="00E51DF9">
        <w:rPr>
          <w:rFonts w:ascii="Times New Roman" w:eastAsia="宋体" w:hAnsi="Times New Roman" w:cs="Times New Roman" w:hint="eastAsia"/>
          <w:sz w:val="24"/>
          <w:szCs w:val="24"/>
        </w:rPr>
        <w:t>尺寸</w:t>
      </w:r>
      <w:r>
        <w:rPr>
          <w:rFonts w:ascii="Times New Roman" w:eastAsia="宋体" w:hAnsi="Times New Roman" w:cs="Times New Roman" w:hint="eastAsia"/>
          <w:sz w:val="24"/>
          <w:szCs w:val="24"/>
        </w:rPr>
        <w:t>分布在</w:t>
      </w:r>
      <w:r w:rsidRPr="00E51DF9">
        <w:rPr>
          <w:rFonts w:ascii="Times New Roman" w:eastAsia="宋体" w:hAnsi="Times New Roman" w:cs="Times New Roman" w:hint="eastAsia"/>
          <w:sz w:val="24"/>
          <w:szCs w:val="24"/>
        </w:rPr>
        <w:t>30</w:t>
      </w:r>
      <w:r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525239">
        <w:rPr>
          <w:rFonts w:ascii="Times New Roman" w:eastAsia="宋体" w:hAnsi="Times New Roman" w:cs="Times New Roman"/>
          <w:sz w:val="24"/>
          <w:szCs w:val="24"/>
        </w:rPr>
        <w:t>μm</w:t>
      </w:r>
      <w:r>
        <w:rPr>
          <w:rFonts w:ascii="Times New Roman" w:eastAsia="宋体" w:hAnsi="Times New Roman" w:cs="Times New Roman"/>
          <w:sz w:val="24"/>
          <w:szCs w:val="24"/>
        </w:rPr>
        <w:t>~</w:t>
      </w:r>
      <w:r w:rsidRPr="00E51DF9">
        <w:rPr>
          <w:rFonts w:ascii="Times New Roman" w:eastAsia="宋体" w:hAnsi="Times New Roman" w:cs="Times New Roman" w:hint="eastAsia"/>
          <w:sz w:val="24"/>
          <w:szCs w:val="24"/>
        </w:rPr>
        <w:t xml:space="preserve">60 </w:t>
      </w:r>
      <w:proofErr w:type="spellStart"/>
      <w:r w:rsidRPr="004B12FA">
        <w:rPr>
          <w:rFonts w:ascii="Times New Roman" w:eastAsia="宋体" w:hAnsi="Times New Roman" w:cs="Times New Roman"/>
          <w:sz w:val="24"/>
          <w:szCs w:val="24"/>
        </w:rPr>
        <w:t>μ</w:t>
      </w:r>
      <w:r w:rsidRPr="00E51DF9">
        <w:rPr>
          <w:rFonts w:ascii="Times New Roman" w:eastAsia="宋体" w:hAnsi="Times New Roman" w:cs="Times New Roman" w:hint="eastAsia"/>
          <w:sz w:val="24"/>
          <w:szCs w:val="24"/>
        </w:rPr>
        <w:t>m</w:t>
      </w:r>
      <w:proofErr w:type="spellEnd"/>
      <w:r w:rsidRPr="00E51DF9">
        <w:rPr>
          <w:rFonts w:ascii="Times New Roman" w:eastAsia="宋体" w:hAnsi="Times New Roman" w:cs="Times New Roman" w:hint="eastAsia"/>
          <w:sz w:val="24"/>
          <w:szCs w:val="24"/>
        </w:rPr>
        <w:t>，</w:t>
      </w:r>
      <w:r>
        <w:rPr>
          <w:rFonts w:ascii="Times New Roman" w:eastAsia="宋体" w:hAnsi="Times New Roman" w:cs="Times New Roman" w:hint="eastAsia"/>
          <w:sz w:val="24"/>
          <w:szCs w:val="24"/>
        </w:rPr>
        <w:t>均方根</w:t>
      </w:r>
      <w:r w:rsidR="006B4CE3" w:rsidRPr="00E51DF9">
        <w:rPr>
          <w:rFonts w:ascii="Times New Roman" w:eastAsia="宋体" w:hAnsi="Times New Roman" w:cs="Times New Roman" w:hint="eastAsia"/>
          <w:sz w:val="24"/>
          <w:szCs w:val="24"/>
        </w:rPr>
        <w:t>表面粗糙度</w:t>
      </w:r>
      <w:r w:rsidR="00E0191F">
        <w:rPr>
          <w:rFonts w:ascii="Times New Roman" w:eastAsia="宋体" w:hAnsi="Times New Roman" w:cs="Times New Roman" w:hint="eastAsia"/>
          <w:sz w:val="24"/>
          <w:szCs w:val="24"/>
        </w:rPr>
        <w:t>低于</w:t>
      </w:r>
      <w:r w:rsidR="006B4CE3" w:rsidRPr="00E51DF9">
        <w:rPr>
          <w:rFonts w:ascii="Times New Roman" w:eastAsia="宋体" w:hAnsi="Times New Roman" w:cs="Times New Roman" w:hint="eastAsia"/>
          <w:sz w:val="24"/>
          <w:szCs w:val="24"/>
        </w:rPr>
        <w:t>1.47 nm</w:t>
      </w:r>
      <w:r w:rsidR="006B4CE3">
        <w:rPr>
          <w:rFonts w:ascii="Times New Roman" w:eastAsia="宋体" w:hAnsi="Times New Roman" w:cs="Times New Roman" w:hint="eastAsia"/>
          <w:sz w:val="24"/>
          <w:szCs w:val="24"/>
        </w:rPr>
        <w:t>，</w:t>
      </w:r>
      <w:r w:rsidR="006B4CE3" w:rsidRPr="00E51DF9">
        <w:rPr>
          <w:rFonts w:ascii="Times New Roman" w:eastAsia="宋体" w:hAnsi="Times New Roman" w:cs="Times New Roman" w:hint="eastAsia"/>
          <w:sz w:val="24"/>
          <w:szCs w:val="24"/>
        </w:rPr>
        <w:t>平均厚度约为</w:t>
      </w:r>
      <w:r w:rsidR="006B4CE3" w:rsidRPr="00E51DF9">
        <w:rPr>
          <w:rFonts w:ascii="Times New Roman" w:eastAsia="宋体" w:hAnsi="Times New Roman" w:cs="Times New Roman" w:hint="eastAsia"/>
          <w:sz w:val="24"/>
          <w:szCs w:val="24"/>
        </w:rPr>
        <w:t>204 nm</w:t>
      </w:r>
      <w:r w:rsidR="006B4CE3">
        <w:rPr>
          <w:rFonts w:ascii="Times New Roman" w:eastAsia="宋体" w:hAnsi="Times New Roman" w:cs="Times New Roman" w:hint="eastAsia"/>
          <w:sz w:val="24"/>
          <w:szCs w:val="24"/>
        </w:rPr>
        <w:t>。</w:t>
      </w:r>
      <w:r w:rsidR="00F41B38">
        <w:rPr>
          <w:rFonts w:ascii="Times New Roman" w:eastAsia="宋体" w:hAnsi="Times New Roman" w:cs="Times New Roman" w:hint="eastAsia"/>
          <w:kern w:val="44"/>
          <w:sz w:val="24"/>
          <w:szCs w:val="24"/>
        </w:rPr>
        <w:t>而原子分辨的透射电子显微镜（</w:t>
      </w:r>
      <w:r w:rsidR="00351F4E" w:rsidRPr="00351F4E">
        <w:rPr>
          <w:rFonts w:ascii="Times New Roman" w:eastAsia="宋体" w:hAnsi="Times New Roman" w:cs="Times New Roman"/>
          <w:kern w:val="44"/>
          <w:sz w:val="24"/>
          <w:szCs w:val="24"/>
        </w:rPr>
        <w:t xml:space="preserve">Transmission </w:t>
      </w:r>
      <w:r w:rsidR="00351F4E">
        <w:rPr>
          <w:rFonts w:ascii="Times New Roman" w:eastAsia="宋体" w:hAnsi="Times New Roman" w:cs="Times New Roman" w:hint="eastAsia"/>
          <w:kern w:val="44"/>
          <w:sz w:val="24"/>
          <w:szCs w:val="24"/>
        </w:rPr>
        <w:t>e</w:t>
      </w:r>
      <w:r w:rsidR="00351F4E" w:rsidRPr="00351F4E">
        <w:rPr>
          <w:rFonts w:ascii="Times New Roman" w:eastAsia="宋体" w:hAnsi="Times New Roman" w:cs="Times New Roman"/>
          <w:kern w:val="44"/>
          <w:sz w:val="24"/>
          <w:szCs w:val="24"/>
        </w:rPr>
        <w:t xml:space="preserve">lectron </w:t>
      </w:r>
      <w:r w:rsidR="00351F4E">
        <w:rPr>
          <w:rFonts w:ascii="Times New Roman" w:eastAsia="宋体" w:hAnsi="Times New Roman" w:cs="Times New Roman"/>
          <w:kern w:val="44"/>
          <w:sz w:val="24"/>
          <w:szCs w:val="24"/>
        </w:rPr>
        <w:t>m</w:t>
      </w:r>
      <w:r w:rsidR="00351F4E" w:rsidRPr="00351F4E">
        <w:rPr>
          <w:rFonts w:ascii="Times New Roman" w:eastAsia="宋体" w:hAnsi="Times New Roman" w:cs="Times New Roman"/>
          <w:kern w:val="44"/>
          <w:sz w:val="24"/>
          <w:szCs w:val="24"/>
        </w:rPr>
        <w:t>icroscope</w:t>
      </w:r>
      <w:r w:rsidR="00351F4E">
        <w:rPr>
          <w:rFonts w:ascii="Times New Roman" w:eastAsia="宋体" w:hAnsi="Times New Roman" w:cs="Times New Roman" w:hint="eastAsia"/>
          <w:kern w:val="44"/>
          <w:sz w:val="24"/>
          <w:szCs w:val="24"/>
        </w:rPr>
        <w:t>，</w:t>
      </w:r>
      <w:r w:rsidR="00F41B38">
        <w:rPr>
          <w:rFonts w:ascii="Times New Roman" w:eastAsia="宋体" w:hAnsi="Times New Roman" w:cs="Times New Roman" w:hint="eastAsia"/>
          <w:kern w:val="44"/>
          <w:sz w:val="24"/>
          <w:szCs w:val="24"/>
        </w:rPr>
        <w:t>TEM</w:t>
      </w:r>
      <w:r w:rsidR="00F41B38">
        <w:rPr>
          <w:rFonts w:ascii="Times New Roman" w:eastAsia="宋体" w:hAnsi="Times New Roman" w:cs="Times New Roman" w:hint="eastAsia"/>
          <w:kern w:val="44"/>
          <w:sz w:val="24"/>
          <w:szCs w:val="24"/>
        </w:rPr>
        <w:t>）图和明锐清晰的电子衍射</w:t>
      </w:r>
      <w:r w:rsidR="00537CC1">
        <w:rPr>
          <w:rFonts w:ascii="Times New Roman" w:eastAsia="宋体" w:hAnsi="Times New Roman" w:cs="Times New Roman" w:hint="eastAsia"/>
          <w:kern w:val="44"/>
          <w:sz w:val="24"/>
          <w:szCs w:val="24"/>
        </w:rPr>
        <w:t>图案</w:t>
      </w:r>
      <w:r w:rsidR="00A03ECA">
        <w:rPr>
          <w:rFonts w:ascii="Times New Roman" w:eastAsia="宋体" w:hAnsi="Times New Roman" w:cs="Times New Roman" w:hint="eastAsia"/>
          <w:kern w:val="44"/>
          <w:sz w:val="24"/>
          <w:szCs w:val="24"/>
        </w:rPr>
        <w:t>（图</w:t>
      </w:r>
      <w:r w:rsidR="00A03ECA">
        <w:rPr>
          <w:rFonts w:ascii="Times New Roman" w:eastAsia="宋体" w:hAnsi="Times New Roman" w:cs="Times New Roman" w:hint="eastAsia"/>
          <w:kern w:val="44"/>
          <w:sz w:val="24"/>
          <w:szCs w:val="24"/>
        </w:rPr>
        <w:t>1e</w:t>
      </w:r>
      <w:r w:rsidR="00A03ECA">
        <w:rPr>
          <w:rFonts w:ascii="Times New Roman" w:eastAsia="宋体" w:hAnsi="Times New Roman" w:cs="Times New Roman"/>
          <w:kern w:val="44"/>
          <w:sz w:val="24"/>
          <w:szCs w:val="24"/>
        </w:rPr>
        <w:t>-f</w:t>
      </w:r>
      <w:r w:rsidR="00A03ECA">
        <w:rPr>
          <w:rFonts w:ascii="Times New Roman" w:eastAsia="宋体" w:hAnsi="Times New Roman" w:cs="Times New Roman" w:hint="eastAsia"/>
          <w:kern w:val="44"/>
          <w:sz w:val="24"/>
          <w:szCs w:val="24"/>
        </w:rPr>
        <w:t>）</w:t>
      </w:r>
      <w:r w:rsidR="00F41B38">
        <w:rPr>
          <w:rFonts w:ascii="Times New Roman" w:eastAsia="宋体" w:hAnsi="Times New Roman" w:cs="Times New Roman" w:hint="eastAsia"/>
          <w:kern w:val="44"/>
          <w:sz w:val="24"/>
          <w:szCs w:val="24"/>
        </w:rPr>
        <w:t>则表明</w:t>
      </w:r>
      <w:r w:rsidR="00F41B38">
        <w:rPr>
          <w:rFonts w:ascii="Times New Roman" w:eastAsia="宋体" w:hAnsi="Times New Roman" w:cs="Times New Roman" w:hint="eastAsia"/>
          <w:kern w:val="44"/>
          <w:sz w:val="24"/>
          <w:szCs w:val="24"/>
        </w:rPr>
        <w:t>APCVD</w:t>
      </w:r>
      <w:r w:rsidR="00F41B38">
        <w:rPr>
          <w:rFonts w:ascii="Times New Roman" w:eastAsia="宋体" w:hAnsi="Times New Roman" w:cs="Times New Roman" w:hint="eastAsia"/>
          <w:kern w:val="44"/>
          <w:sz w:val="24"/>
          <w:szCs w:val="24"/>
        </w:rPr>
        <w:t>法所制备的微米片为结晶性良好的单斜</w:t>
      </w:r>
      <w:r w:rsidR="00F41B38" w:rsidRPr="00E51DF9">
        <w:rPr>
          <w:rFonts w:ascii="Times New Roman" w:eastAsia="宋体" w:hAnsi="Times New Roman" w:cs="Times New Roman" w:hint="eastAsia"/>
          <w:sz w:val="24"/>
          <w:szCs w:val="24"/>
        </w:rPr>
        <w:t>CsPbBr</w:t>
      </w:r>
      <w:r w:rsidR="00F41B38" w:rsidRPr="000632B2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3</w:t>
      </w:r>
      <w:r w:rsidR="00F41B38">
        <w:rPr>
          <w:rFonts w:ascii="Times New Roman" w:eastAsia="宋体" w:hAnsi="Times New Roman" w:cs="Times New Roman" w:hint="eastAsia"/>
          <w:sz w:val="24"/>
          <w:szCs w:val="24"/>
        </w:rPr>
        <w:t>相。</w:t>
      </w:r>
    </w:p>
    <w:p w14:paraId="68ABD34B" w14:textId="070E3917" w:rsidR="00782BF1" w:rsidRPr="00782BF1" w:rsidRDefault="00C9581B" w:rsidP="006B4CE3">
      <w:pPr>
        <w:spacing w:line="360" w:lineRule="auto"/>
        <w:rPr>
          <w:rFonts w:ascii="Times New Roman" w:eastAsia="宋体" w:hAnsi="Times New Roman" w:cs="Times New Roman"/>
          <w:sz w:val="24"/>
          <w:szCs w:val="28"/>
        </w:rPr>
      </w:pPr>
      <w:r w:rsidRPr="00ED0EF0">
        <w:rPr>
          <w:noProof/>
        </w:rPr>
        <w:drawing>
          <wp:anchor distT="0" distB="0" distL="114300" distR="114300" simplePos="0" relativeHeight="251659264" behindDoc="0" locked="0" layoutInCell="1" allowOverlap="1" wp14:anchorId="396EE693" wp14:editId="3621FA10">
            <wp:simplePos x="0" y="0"/>
            <wp:positionH relativeFrom="margin">
              <wp:align>center</wp:align>
            </wp:positionH>
            <wp:positionV relativeFrom="paragraph">
              <wp:posOffset>442595</wp:posOffset>
            </wp:positionV>
            <wp:extent cx="4320000" cy="2100000"/>
            <wp:effectExtent l="0" t="0" r="4445" b="0"/>
            <wp:wrapTopAndBottom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00A973" w14:textId="673BE543" w:rsidR="003E79B8" w:rsidRDefault="00C9581B" w:rsidP="00305665">
      <w:pPr>
        <w:widowControl/>
        <w:spacing w:line="360" w:lineRule="auto"/>
        <w:ind w:firstLine="420"/>
        <w:jc w:val="center"/>
        <w:rPr>
          <w:rFonts w:ascii="Times New Roman" w:eastAsia="宋体" w:hAnsi="Times New Roman" w:cs="Times New Roman"/>
          <w:szCs w:val="21"/>
        </w:rPr>
      </w:pPr>
      <w:r w:rsidRPr="00E60A5D">
        <w:rPr>
          <w:rFonts w:ascii="Times New Roman" w:eastAsia="宋体" w:hAnsi="Times New Roman" w:cs="Times New Roman"/>
          <w:szCs w:val="21"/>
        </w:rPr>
        <w:t>图</w:t>
      </w:r>
      <w:r w:rsidRPr="00E60A5D">
        <w:rPr>
          <w:rFonts w:ascii="Times New Roman" w:eastAsia="宋体" w:hAnsi="Times New Roman" w:cs="Times New Roman"/>
          <w:szCs w:val="21"/>
        </w:rPr>
        <w:t>1</w:t>
      </w:r>
      <w:r w:rsidR="008A4091">
        <w:rPr>
          <w:rFonts w:ascii="Times New Roman" w:eastAsia="宋体" w:hAnsi="Times New Roman" w:cs="Times New Roman" w:hint="eastAsia"/>
          <w:szCs w:val="21"/>
        </w:rPr>
        <w:t xml:space="preserve">. </w:t>
      </w:r>
      <w:r w:rsidR="00305665" w:rsidRPr="00E60A5D">
        <w:rPr>
          <w:rFonts w:ascii="Times New Roman" w:eastAsia="宋体" w:hAnsi="Times New Roman" w:cs="Times New Roman"/>
          <w:szCs w:val="21"/>
        </w:rPr>
        <w:t xml:space="preserve"> </w:t>
      </w:r>
      <w:r w:rsidR="006B4CE3">
        <w:rPr>
          <w:rFonts w:ascii="Times New Roman" w:eastAsia="宋体" w:hAnsi="Times New Roman" w:cs="Times New Roman"/>
          <w:szCs w:val="21"/>
        </w:rPr>
        <w:t>AP</w:t>
      </w:r>
      <w:r w:rsidRPr="00E60A5D">
        <w:rPr>
          <w:rFonts w:ascii="Times New Roman" w:eastAsia="宋体" w:hAnsi="Times New Roman" w:cs="Times New Roman"/>
          <w:szCs w:val="21"/>
        </w:rPr>
        <w:t>CVD</w:t>
      </w:r>
      <w:r w:rsidR="008A4091">
        <w:rPr>
          <w:rFonts w:ascii="Times New Roman" w:eastAsia="宋体" w:hAnsi="Times New Roman" w:cs="Times New Roman" w:hint="eastAsia"/>
          <w:szCs w:val="21"/>
        </w:rPr>
        <w:t>法所制备的</w:t>
      </w:r>
      <w:r w:rsidRPr="00E60A5D">
        <w:rPr>
          <w:rFonts w:ascii="Times New Roman" w:eastAsia="宋体" w:hAnsi="Times New Roman" w:cs="Times New Roman"/>
          <w:szCs w:val="21"/>
        </w:rPr>
        <w:t>CsPbBr</w:t>
      </w:r>
      <w:r w:rsidRPr="00E60A5D">
        <w:rPr>
          <w:rFonts w:ascii="Times New Roman" w:eastAsia="宋体" w:hAnsi="Times New Roman" w:cs="Times New Roman"/>
          <w:szCs w:val="21"/>
          <w:vertAlign w:val="subscript"/>
        </w:rPr>
        <w:t>3</w:t>
      </w:r>
      <w:r w:rsidR="00305665">
        <w:rPr>
          <w:rFonts w:ascii="Times New Roman" w:eastAsia="宋体" w:hAnsi="Times New Roman" w:cs="Times New Roman" w:hint="eastAsia"/>
          <w:szCs w:val="21"/>
        </w:rPr>
        <w:t>微米方片</w:t>
      </w:r>
      <w:r w:rsidR="004A0E5B">
        <w:rPr>
          <w:rFonts w:ascii="Times New Roman" w:eastAsia="宋体" w:hAnsi="Times New Roman" w:cs="Times New Roman" w:hint="eastAsia"/>
          <w:szCs w:val="21"/>
        </w:rPr>
        <w:t>的</w:t>
      </w:r>
      <w:r w:rsidR="00305665">
        <w:rPr>
          <w:rFonts w:ascii="Times New Roman" w:eastAsia="宋体" w:hAnsi="Times New Roman" w:cs="Times New Roman" w:hint="eastAsia"/>
          <w:szCs w:val="21"/>
        </w:rPr>
        <w:t>形貌</w:t>
      </w:r>
      <w:r w:rsidR="004A0E5B">
        <w:rPr>
          <w:rFonts w:ascii="Times New Roman" w:eastAsia="宋体" w:hAnsi="Times New Roman" w:cs="Times New Roman" w:hint="eastAsia"/>
          <w:szCs w:val="21"/>
        </w:rPr>
        <w:t>和晶格结构</w:t>
      </w:r>
    </w:p>
    <w:p w14:paraId="79623FF6" w14:textId="77777777" w:rsidR="00473CF7" w:rsidRDefault="00473CF7" w:rsidP="00305665">
      <w:pPr>
        <w:widowControl/>
        <w:spacing w:line="360" w:lineRule="auto"/>
        <w:ind w:firstLine="420"/>
        <w:jc w:val="center"/>
        <w:rPr>
          <w:rFonts w:ascii="Times New Roman" w:eastAsia="宋体" w:hAnsi="Times New Roman" w:cs="Times New Roman"/>
          <w:sz w:val="24"/>
          <w:szCs w:val="28"/>
        </w:rPr>
      </w:pPr>
    </w:p>
    <w:p w14:paraId="44A58A1E" w14:textId="13BDF4BA" w:rsidR="00473CF7" w:rsidRDefault="00473CF7" w:rsidP="00147646">
      <w:pPr>
        <w:widowControl/>
        <w:spacing w:line="360" w:lineRule="auto"/>
        <w:ind w:firstLineChars="200" w:firstLine="480"/>
      </w:pPr>
      <w:r>
        <w:rPr>
          <w:rFonts w:ascii="Times New Roman" w:eastAsia="宋体" w:hAnsi="Times New Roman" w:cs="Times New Roman" w:hint="eastAsia"/>
          <w:sz w:val="24"/>
          <w:szCs w:val="28"/>
        </w:rPr>
        <w:t>随后，研究人员将</w:t>
      </w:r>
      <w:r w:rsidRPr="00AE3822">
        <w:rPr>
          <w:rFonts w:ascii="Times New Roman" w:eastAsia="宋体" w:hAnsi="Times New Roman" w:cs="Times New Roman"/>
          <w:sz w:val="24"/>
          <w:szCs w:val="28"/>
        </w:rPr>
        <w:t>SmB</w:t>
      </w:r>
      <w:r w:rsidRPr="00BC5B35">
        <w:rPr>
          <w:rFonts w:ascii="Times New Roman" w:eastAsia="宋体" w:hAnsi="Times New Roman" w:cs="Times New Roman"/>
          <w:sz w:val="24"/>
          <w:szCs w:val="28"/>
          <w:vertAlign w:val="subscript"/>
        </w:rPr>
        <w:t>6</w:t>
      </w:r>
      <w:r>
        <w:rPr>
          <w:rFonts w:ascii="Times New Roman" w:eastAsia="宋体" w:hAnsi="Times New Roman" w:cs="Times New Roman" w:hint="eastAsia"/>
          <w:sz w:val="24"/>
          <w:szCs w:val="28"/>
        </w:rPr>
        <w:t>纳米带转移至</w:t>
      </w:r>
      <w:r w:rsidRPr="00AE3822">
        <w:rPr>
          <w:rFonts w:ascii="Times New Roman" w:eastAsia="宋体" w:hAnsi="Times New Roman" w:cs="Times New Roman"/>
          <w:sz w:val="24"/>
          <w:szCs w:val="28"/>
        </w:rPr>
        <w:t>CsPbBr</w:t>
      </w:r>
      <w:r w:rsidRPr="00BC5B35">
        <w:rPr>
          <w:rFonts w:ascii="Times New Roman" w:eastAsia="宋体" w:hAnsi="Times New Roman" w:cs="Times New Roman"/>
          <w:sz w:val="24"/>
          <w:szCs w:val="28"/>
          <w:vertAlign w:val="subscript"/>
        </w:rPr>
        <w:t>3</w:t>
      </w:r>
      <w:r>
        <w:rPr>
          <w:rFonts w:ascii="Times New Roman" w:eastAsia="宋体" w:hAnsi="Times New Roman" w:cs="Times New Roman" w:hint="eastAsia"/>
          <w:sz w:val="24"/>
          <w:szCs w:val="28"/>
        </w:rPr>
        <w:t>微米方片的</w:t>
      </w:r>
      <w:r w:rsidRPr="00AE3822">
        <w:rPr>
          <w:rFonts w:ascii="Times New Roman" w:eastAsia="宋体" w:hAnsi="Times New Roman" w:cs="Times New Roman"/>
          <w:sz w:val="24"/>
          <w:szCs w:val="28"/>
        </w:rPr>
        <w:t>的表面</w:t>
      </w:r>
      <w:r>
        <w:rPr>
          <w:rFonts w:ascii="Times New Roman" w:eastAsia="宋体" w:hAnsi="Times New Roman" w:cs="Times New Roman" w:hint="eastAsia"/>
          <w:sz w:val="24"/>
          <w:szCs w:val="28"/>
        </w:rPr>
        <w:t>，成功构筑了</w:t>
      </w:r>
      <w:r w:rsidRPr="00F57DFE">
        <w:rPr>
          <w:rFonts w:ascii="Times New Roman" w:eastAsia="Calibri" w:hAnsi="Times New Roman" w:cs="Times New Roman"/>
          <w:kern w:val="0"/>
          <w:sz w:val="24"/>
          <w:szCs w:val="24"/>
          <w:u w:color="1F497D"/>
          <w:lang w:val="en-GB"/>
        </w:rPr>
        <w:t>CsPbBr</w:t>
      </w:r>
      <w:r w:rsidRPr="00F57DFE">
        <w:rPr>
          <w:rFonts w:ascii="Times New Roman" w:eastAsia="Calibri" w:hAnsi="Times New Roman" w:cs="Times New Roman"/>
          <w:kern w:val="0"/>
          <w:sz w:val="24"/>
          <w:szCs w:val="24"/>
          <w:u w:color="1F497D"/>
          <w:vertAlign w:val="subscript"/>
          <w:lang w:val="en-GB"/>
        </w:rPr>
        <w:t>3</w:t>
      </w:r>
      <w:r w:rsidRPr="00F57DFE">
        <w:rPr>
          <w:rFonts w:ascii="Times New Roman" w:eastAsia="宋体" w:hAnsi="Times New Roman" w:cs="Times New Roman"/>
          <w:kern w:val="0"/>
          <w:sz w:val="24"/>
          <w:szCs w:val="24"/>
          <w:u w:color="1F497D"/>
          <w:lang w:val="en-GB"/>
        </w:rPr>
        <w:t>/</w:t>
      </w:r>
      <w:r w:rsidRPr="00F57DFE">
        <w:rPr>
          <w:rFonts w:ascii="Times New Roman" w:eastAsia="宋体" w:hAnsi="Times New Roman" w:cs="Times New Roman"/>
          <w:noProof/>
          <w:kern w:val="0"/>
          <w:sz w:val="24"/>
          <w:szCs w:val="24"/>
        </w:rPr>
        <w:t>SmB</w:t>
      </w:r>
      <w:r w:rsidRPr="00F57DFE">
        <w:rPr>
          <w:rFonts w:ascii="Times New Roman" w:eastAsia="宋体" w:hAnsi="Times New Roman" w:cs="Times New Roman"/>
          <w:noProof/>
          <w:kern w:val="0"/>
          <w:sz w:val="24"/>
          <w:szCs w:val="24"/>
          <w:vertAlign w:val="subscript"/>
        </w:rPr>
        <w:t>6</w:t>
      </w:r>
      <w:r>
        <w:rPr>
          <w:rFonts w:ascii="Times New Roman" w:eastAsia="宋体" w:hAnsi="Times New Roman" w:cs="Times New Roman" w:hint="eastAsia"/>
          <w:sz w:val="24"/>
          <w:szCs w:val="28"/>
        </w:rPr>
        <w:t>肖特基结（图</w:t>
      </w:r>
      <w:r>
        <w:rPr>
          <w:rFonts w:ascii="Times New Roman" w:eastAsia="宋体" w:hAnsi="Times New Roman" w:cs="Times New Roman" w:hint="eastAsia"/>
          <w:sz w:val="24"/>
          <w:szCs w:val="28"/>
        </w:rPr>
        <w:t>2</w:t>
      </w:r>
      <w:r>
        <w:rPr>
          <w:rFonts w:ascii="Times New Roman" w:eastAsia="宋体" w:hAnsi="Times New Roman" w:cs="Times New Roman" w:hint="eastAsia"/>
          <w:sz w:val="24"/>
          <w:szCs w:val="28"/>
        </w:rPr>
        <w:t>）。与</w:t>
      </w:r>
      <w:r w:rsidRPr="00F57DFE">
        <w:rPr>
          <w:rFonts w:ascii="Times New Roman" w:eastAsia="Calibri" w:hAnsi="Times New Roman" w:cs="Times New Roman"/>
          <w:kern w:val="0"/>
          <w:sz w:val="24"/>
          <w:szCs w:val="24"/>
          <w:u w:color="1F497D"/>
          <w:lang w:val="en-GB"/>
        </w:rPr>
        <w:t>CsPbBr</w:t>
      </w:r>
      <w:r w:rsidRPr="00F57DFE">
        <w:rPr>
          <w:rFonts w:ascii="Times New Roman" w:eastAsia="Calibri" w:hAnsi="Times New Roman" w:cs="Times New Roman"/>
          <w:kern w:val="0"/>
          <w:sz w:val="24"/>
          <w:szCs w:val="24"/>
          <w:u w:color="1F497D"/>
          <w:vertAlign w:val="subscript"/>
          <w:lang w:val="en-GB"/>
        </w:rPr>
        <w:t>3</w:t>
      </w:r>
      <w:r>
        <w:rPr>
          <w:rFonts w:ascii="宋体" w:eastAsia="宋体" w:hAnsi="宋体" w:cs="宋体" w:hint="eastAsia"/>
          <w:kern w:val="0"/>
          <w:sz w:val="24"/>
          <w:szCs w:val="24"/>
          <w:u w:color="1F497D"/>
          <w:lang w:val="en-GB"/>
        </w:rPr>
        <w:t>微米方片相比，</w:t>
      </w:r>
      <w:r w:rsidRPr="00F57DFE">
        <w:rPr>
          <w:rFonts w:ascii="Times New Roman" w:eastAsia="Calibri" w:hAnsi="Times New Roman" w:cs="Times New Roman"/>
          <w:kern w:val="0"/>
          <w:sz w:val="24"/>
          <w:szCs w:val="24"/>
          <w:u w:color="1F497D"/>
          <w:lang w:val="en-GB"/>
        </w:rPr>
        <w:t>CsPbBr</w:t>
      </w:r>
      <w:r w:rsidRPr="00F57DFE">
        <w:rPr>
          <w:rFonts w:ascii="Times New Roman" w:eastAsia="Calibri" w:hAnsi="Times New Roman" w:cs="Times New Roman"/>
          <w:kern w:val="0"/>
          <w:sz w:val="24"/>
          <w:szCs w:val="24"/>
          <w:u w:color="1F497D"/>
          <w:vertAlign w:val="subscript"/>
          <w:lang w:val="en-GB"/>
        </w:rPr>
        <w:t>3</w:t>
      </w:r>
      <w:r w:rsidRPr="00F57DFE">
        <w:rPr>
          <w:rFonts w:ascii="Times New Roman" w:eastAsia="宋体" w:hAnsi="Times New Roman" w:cs="Times New Roman"/>
          <w:kern w:val="0"/>
          <w:sz w:val="24"/>
          <w:szCs w:val="24"/>
          <w:u w:color="1F497D"/>
          <w:lang w:val="en-GB"/>
        </w:rPr>
        <w:t>/</w:t>
      </w:r>
      <w:r w:rsidRPr="00F57DFE">
        <w:rPr>
          <w:rFonts w:ascii="Times New Roman" w:eastAsia="宋体" w:hAnsi="Times New Roman" w:cs="Times New Roman"/>
          <w:noProof/>
          <w:kern w:val="0"/>
          <w:sz w:val="24"/>
          <w:szCs w:val="24"/>
        </w:rPr>
        <w:t>SmB</w:t>
      </w:r>
      <w:r w:rsidRPr="00F57DFE">
        <w:rPr>
          <w:rFonts w:ascii="Times New Roman" w:eastAsia="宋体" w:hAnsi="Times New Roman" w:cs="Times New Roman"/>
          <w:noProof/>
          <w:kern w:val="0"/>
          <w:sz w:val="24"/>
          <w:szCs w:val="24"/>
          <w:vertAlign w:val="subscript"/>
        </w:rPr>
        <w:t>6</w:t>
      </w:r>
      <w:r>
        <w:rPr>
          <w:rFonts w:ascii="Times New Roman" w:eastAsia="宋体" w:hAnsi="Times New Roman" w:cs="Times New Roman" w:hint="eastAsia"/>
          <w:sz w:val="24"/>
          <w:szCs w:val="28"/>
        </w:rPr>
        <w:t>肖特基结在</w:t>
      </w:r>
      <w:r>
        <w:rPr>
          <w:rFonts w:ascii="Times New Roman" w:eastAsia="宋体" w:hAnsi="Times New Roman" w:cs="Times New Roman" w:hint="eastAsia"/>
          <w:sz w:val="24"/>
          <w:szCs w:val="28"/>
        </w:rPr>
        <w:t>525 nm</w:t>
      </w:r>
      <w:r>
        <w:rPr>
          <w:rFonts w:ascii="Times New Roman" w:eastAsia="宋体" w:hAnsi="Times New Roman" w:cs="Times New Roman" w:hint="eastAsia"/>
          <w:sz w:val="24"/>
          <w:szCs w:val="28"/>
        </w:rPr>
        <w:t>处的荧光（</w:t>
      </w:r>
      <w:r>
        <w:rPr>
          <w:rFonts w:ascii="Times New Roman" w:eastAsia="宋体" w:hAnsi="Times New Roman" w:cs="Times New Roman" w:hint="eastAsia"/>
          <w:sz w:val="24"/>
          <w:szCs w:val="28"/>
        </w:rPr>
        <w:t>ph</w:t>
      </w:r>
      <w:r>
        <w:rPr>
          <w:rFonts w:ascii="Times New Roman" w:eastAsia="宋体" w:hAnsi="Times New Roman" w:cs="Times New Roman"/>
          <w:sz w:val="24"/>
          <w:szCs w:val="28"/>
        </w:rPr>
        <w:t>otoluminescence</w:t>
      </w:r>
      <w:r>
        <w:rPr>
          <w:rFonts w:ascii="Times New Roman" w:eastAsia="宋体" w:hAnsi="Times New Roman" w:cs="Times New Roman" w:hint="eastAsia"/>
          <w:sz w:val="24"/>
          <w:szCs w:val="28"/>
        </w:rPr>
        <w:t>，</w:t>
      </w:r>
      <w:r>
        <w:rPr>
          <w:rFonts w:ascii="Times New Roman" w:eastAsia="宋体" w:hAnsi="Times New Roman" w:cs="Times New Roman" w:hint="eastAsia"/>
          <w:sz w:val="24"/>
          <w:szCs w:val="28"/>
        </w:rPr>
        <w:t>PL</w:t>
      </w:r>
      <w:r>
        <w:rPr>
          <w:rFonts w:ascii="Times New Roman" w:eastAsia="宋体" w:hAnsi="Times New Roman" w:cs="Times New Roman" w:hint="eastAsia"/>
          <w:sz w:val="24"/>
          <w:szCs w:val="28"/>
        </w:rPr>
        <w:t>）发光峰的强度降低了</w:t>
      </w:r>
      <w:r>
        <w:rPr>
          <w:rFonts w:ascii="Times New Roman" w:eastAsia="宋体" w:hAnsi="Times New Roman" w:cs="Times New Roman" w:hint="eastAsia"/>
          <w:sz w:val="24"/>
          <w:szCs w:val="28"/>
        </w:rPr>
        <w:t>2.3</w:t>
      </w:r>
      <w:r>
        <w:rPr>
          <w:rFonts w:ascii="Times New Roman" w:eastAsia="宋体" w:hAnsi="Times New Roman" w:cs="Times New Roman" w:hint="eastAsia"/>
          <w:sz w:val="24"/>
          <w:szCs w:val="28"/>
        </w:rPr>
        <w:t>倍。进一步的荧光寿命测试结果发现，在形成肖特基结后，</w:t>
      </w:r>
      <w:r w:rsidRPr="00F57DFE">
        <w:rPr>
          <w:rFonts w:ascii="Times New Roman" w:eastAsia="Calibri" w:hAnsi="Times New Roman" w:cs="Times New Roman"/>
          <w:kern w:val="0"/>
          <w:sz w:val="24"/>
          <w:szCs w:val="24"/>
          <w:u w:color="1F497D"/>
          <w:lang w:val="en-GB"/>
        </w:rPr>
        <w:t>CsPbBr</w:t>
      </w:r>
      <w:r w:rsidRPr="00F57DFE">
        <w:rPr>
          <w:rFonts w:ascii="Times New Roman" w:eastAsia="Calibri" w:hAnsi="Times New Roman" w:cs="Times New Roman"/>
          <w:kern w:val="0"/>
          <w:sz w:val="24"/>
          <w:szCs w:val="24"/>
          <w:u w:color="1F497D"/>
          <w:vertAlign w:val="subscript"/>
          <w:lang w:val="en-GB"/>
        </w:rPr>
        <w:t>3</w:t>
      </w:r>
      <w:r>
        <w:rPr>
          <w:rFonts w:ascii="宋体" w:eastAsia="宋体" w:hAnsi="宋体" w:cs="宋体" w:hint="eastAsia"/>
          <w:kern w:val="0"/>
          <w:sz w:val="24"/>
          <w:szCs w:val="24"/>
          <w:u w:color="1F497D"/>
          <w:lang w:val="en-GB"/>
        </w:rPr>
        <w:t>的荧光寿命明显降低。这表明</w:t>
      </w:r>
      <w:r w:rsidRPr="00F57DFE">
        <w:rPr>
          <w:rFonts w:ascii="Times New Roman" w:eastAsia="Calibri" w:hAnsi="Times New Roman" w:cs="Times New Roman"/>
          <w:kern w:val="0"/>
          <w:sz w:val="24"/>
          <w:szCs w:val="24"/>
          <w:u w:color="1F497D"/>
          <w:lang w:val="en-GB"/>
        </w:rPr>
        <w:t>CsPbBr</w:t>
      </w:r>
      <w:r w:rsidRPr="00F57DFE">
        <w:rPr>
          <w:rFonts w:ascii="Times New Roman" w:eastAsia="Calibri" w:hAnsi="Times New Roman" w:cs="Times New Roman"/>
          <w:kern w:val="0"/>
          <w:sz w:val="24"/>
          <w:szCs w:val="24"/>
          <w:u w:color="1F497D"/>
          <w:vertAlign w:val="subscript"/>
          <w:lang w:val="en-GB"/>
        </w:rPr>
        <w:t>3</w:t>
      </w:r>
      <w:r w:rsidRPr="00F57DFE">
        <w:rPr>
          <w:rFonts w:ascii="Times New Roman" w:eastAsia="宋体" w:hAnsi="Times New Roman" w:cs="Times New Roman"/>
          <w:kern w:val="0"/>
          <w:sz w:val="24"/>
          <w:szCs w:val="24"/>
          <w:u w:color="1F497D"/>
          <w:lang w:val="en-GB"/>
        </w:rPr>
        <w:t>/</w:t>
      </w:r>
      <w:r w:rsidRPr="00F57DFE">
        <w:rPr>
          <w:rFonts w:ascii="Times New Roman" w:eastAsia="宋体" w:hAnsi="Times New Roman" w:cs="Times New Roman"/>
          <w:noProof/>
          <w:kern w:val="0"/>
          <w:sz w:val="24"/>
          <w:szCs w:val="24"/>
        </w:rPr>
        <w:t>SmB</w:t>
      </w:r>
      <w:r w:rsidRPr="00F57DFE">
        <w:rPr>
          <w:rFonts w:ascii="Times New Roman" w:eastAsia="宋体" w:hAnsi="Times New Roman" w:cs="Times New Roman"/>
          <w:noProof/>
          <w:kern w:val="0"/>
          <w:sz w:val="24"/>
          <w:szCs w:val="24"/>
          <w:vertAlign w:val="subscript"/>
        </w:rPr>
        <w:t>6</w:t>
      </w:r>
      <w:r>
        <w:rPr>
          <w:rFonts w:ascii="Times New Roman" w:eastAsia="宋体" w:hAnsi="Times New Roman" w:cs="Times New Roman" w:hint="eastAsia"/>
          <w:sz w:val="24"/>
          <w:szCs w:val="28"/>
        </w:rPr>
        <w:t>肖特基结的界面自建电场有效提升了电子</w:t>
      </w:r>
      <w:r>
        <w:rPr>
          <w:rFonts w:ascii="Times New Roman" w:eastAsia="宋体" w:hAnsi="Times New Roman" w:cs="Times New Roman" w:hint="eastAsia"/>
          <w:sz w:val="24"/>
          <w:szCs w:val="28"/>
        </w:rPr>
        <w:t>-</w:t>
      </w:r>
      <w:r>
        <w:rPr>
          <w:rFonts w:ascii="Times New Roman" w:eastAsia="宋体" w:hAnsi="Times New Roman" w:cs="Times New Roman" w:hint="eastAsia"/>
          <w:sz w:val="24"/>
          <w:szCs w:val="28"/>
        </w:rPr>
        <w:t>空穴对的分离效率，进而抑制了荧光发射，导致其</w:t>
      </w:r>
      <w:r>
        <w:rPr>
          <w:rFonts w:ascii="Times New Roman" w:eastAsia="宋体" w:hAnsi="Times New Roman" w:cs="Times New Roman" w:hint="eastAsia"/>
          <w:sz w:val="24"/>
          <w:szCs w:val="28"/>
        </w:rPr>
        <w:t>PL</w:t>
      </w:r>
      <w:r>
        <w:rPr>
          <w:rFonts w:ascii="Times New Roman" w:eastAsia="宋体" w:hAnsi="Times New Roman" w:cs="Times New Roman" w:hint="eastAsia"/>
          <w:sz w:val="24"/>
          <w:szCs w:val="28"/>
        </w:rPr>
        <w:t>峰强度明显降低</w:t>
      </w:r>
    </w:p>
    <w:p w14:paraId="41A483F6" w14:textId="1F2B7AD6" w:rsidR="00C9581B" w:rsidRPr="00C9581B" w:rsidRDefault="00473CF7" w:rsidP="00473CF7">
      <w:pPr>
        <w:spacing w:line="360" w:lineRule="auto"/>
        <w:jc w:val="center"/>
        <w:rPr>
          <w:rFonts w:ascii="Times New Roman" w:eastAsia="宋体" w:hAnsi="Times New Roman" w:cs="Times New Roman"/>
          <w:szCs w:val="21"/>
        </w:rPr>
      </w:pPr>
      <w:r w:rsidRPr="00ED0EF0"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51C3D2F" wp14:editId="7D28BEC5">
            <wp:simplePos x="0" y="0"/>
            <wp:positionH relativeFrom="margin">
              <wp:posOffset>409575</wp:posOffset>
            </wp:positionH>
            <wp:positionV relativeFrom="paragraph">
              <wp:posOffset>98986</wp:posOffset>
            </wp:positionV>
            <wp:extent cx="4319905" cy="3380105"/>
            <wp:effectExtent l="0" t="0" r="4445" b="0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338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581B" w:rsidRPr="00C9581B">
        <w:rPr>
          <w:rFonts w:ascii="Times New Roman" w:eastAsia="宋体" w:hAnsi="Times New Roman" w:cs="Times New Roman"/>
          <w:szCs w:val="21"/>
        </w:rPr>
        <w:t>图</w:t>
      </w:r>
      <w:r w:rsidR="00C9581B" w:rsidRPr="00C9581B">
        <w:rPr>
          <w:rFonts w:ascii="Times New Roman" w:eastAsia="宋体" w:hAnsi="Times New Roman" w:cs="Times New Roman"/>
          <w:szCs w:val="21"/>
        </w:rPr>
        <w:t>2</w:t>
      </w:r>
      <w:r w:rsidR="004A0E5B">
        <w:rPr>
          <w:rFonts w:ascii="Times New Roman" w:eastAsia="宋体" w:hAnsi="Times New Roman" w:cs="Times New Roman" w:hint="eastAsia"/>
          <w:szCs w:val="21"/>
        </w:rPr>
        <w:t>.</w:t>
      </w:r>
      <w:r w:rsidR="00305665">
        <w:rPr>
          <w:rFonts w:ascii="Times New Roman" w:eastAsia="宋体" w:hAnsi="Times New Roman" w:cs="Times New Roman" w:hint="eastAsia"/>
          <w:szCs w:val="21"/>
        </w:rPr>
        <w:t xml:space="preserve"> </w:t>
      </w:r>
      <w:r w:rsidR="00C9581B" w:rsidRPr="00C9581B">
        <w:rPr>
          <w:rFonts w:ascii="Times New Roman" w:eastAsia="宋体" w:hAnsi="Times New Roman" w:cs="Times New Roman"/>
          <w:szCs w:val="21"/>
        </w:rPr>
        <w:t>CsPbBr</w:t>
      </w:r>
      <w:r w:rsidR="00C9581B" w:rsidRPr="00C9581B">
        <w:rPr>
          <w:rFonts w:ascii="Times New Roman" w:eastAsia="宋体" w:hAnsi="Times New Roman" w:cs="Times New Roman"/>
          <w:szCs w:val="21"/>
          <w:vertAlign w:val="subscript"/>
        </w:rPr>
        <w:t>3</w:t>
      </w:r>
      <w:r w:rsidR="00C9581B" w:rsidRPr="00C9581B">
        <w:rPr>
          <w:rFonts w:ascii="Times New Roman" w:eastAsia="宋体" w:hAnsi="Times New Roman" w:cs="Times New Roman"/>
          <w:szCs w:val="21"/>
        </w:rPr>
        <w:t>/SmB</w:t>
      </w:r>
      <w:r w:rsidR="00C9581B" w:rsidRPr="00C9581B">
        <w:rPr>
          <w:rFonts w:ascii="Times New Roman" w:eastAsia="宋体" w:hAnsi="Times New Roman" w:cs="Times New Roman"/>
          <w:szCs w:val="21"/>
          <w:vertAlign w:val="subscript"/>
        </w:rPr>
        <w:t>6</w:t>
      </w:r>
      <w:r w:rsidR="00C9581B" w:rsidRPr="00C9581B">
        <w:rPr>
          <w:rFonts w:ascii="Times New Roman" w:eastAsia="宋体" w:hAnsi="Times New Roman" w:cs="Times New Roman"/>
          <w:szCs w:val="21"/>
        </w:rPr>
        <w:t>肖特基</w:t>
      </w:r>
      <w:r w:rsidR="004A0E5B">
        <w:rPr>
          <w:rFonts w:ascii="Times New Roman" w:eastAsia="宋体" w:hAnsi="Times New Roman" w:cs="Times New Roman" w:hint="eastAsia"/>
          <w:szCs w:val="21"/>
        </w:rPr>
        <w:t>的表面</w:t>
      </w:r>
      <w:r w:rsidR="00305665">
        <w:rPr>
          <w:rFonts w:ascii="Times New Roman" w:eastAsia="宋体" w:hAnsi="Times New Roman" w:cs="Times New Roman" w:hint="eastAsia"/>
          <w:szCs w:val="21"/>
        </w:rPr>
        <w:t>形貌、</w:t>
      </w:r>
      <w:r w:rsidR="004A0E5B">
        <w:rPr>
          <w:rFonts w:ascii="Times New Roman" w:eastAsia="宋体" w:hAnsi="Times New Roman" w:cs="Times New Roman" w:hint="eastAsia"/>
          <w:szCs w:val="21"/>
        </w:rPr>
        <w:t>结构表征</w:t>
      </w:r>
      <w:r w:rsidR="00305665">
        <w:rPr>
          <w:rFonts w:ascii="Times New Roman" w:eastAsia="宋体" w:hAnsi="Times New Roman" w:cs="Times New Roman" w:hint="eastAsia"/>
          <w:szCs w:val="21"/>
        </w:rPr>
        <w:t>和荧光</w:t>
      </w:r>
      <w:r w:rsidR="00FF69AC">
        <w:rPr>
          <w:rFonts w:ascii="Times New Roman" w:eastAsia="宋体" w:hAnsi="Times New Roman" w:cs="Times New Roman" w:hint="eastAsia"/>
          <w:szCs w:val="21"/>
        </w:rPr>
        <w:t>发光</w:t>
      </w:r>
      <w:r w:rsidR="00305665">
        <w:rPr>
          <w:rFonts w:ascii="Times New Roman" w:eastAsia="宋体" w:hAnsi="Times New Roman" w:cs="Times New Roman" w:hint="eastAsia"/>
          <w:szCs w:val="21"/>
        </w:rPr>
        <w:t>特性</w:t>
      </w:r>
    </w:p>
    <w:p w14:paraId="42EA68D5" w14:textId="0E823F73" w:rsidR="003E79B8" w:rsidRPr="003B56EC" w:rsidRDefault="003E79B8"/>
    <w:p w14:paraId="50B34E3D" w14:textId="2EE03F08" w:rsidR="003E79B8" w:rsidRPr="00117643" w:rsidRDefault="00DA71C0" w:rsidP="00147646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 w:hint="eastAsia"/>
          <w:sz w:val="24"/>
          <w:szCs w:val="24"/>
        </w:rPr>
        <w:t>此外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，研究人员还对比了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非对称</w:t>
      </w:r>
      <w:r w:rsidR="00117643" w:rsidRPr="00117643">
        <w:rPr>
          <w:rFonts w:ascii="Times New Roman" w:eastAsia="宋体" w:hAnsi="Times New Roman" w:cs="Times New Roman" w:hint="eastAsia"/>
          <w:sz w:val="24"/>
          <w:szCs w:val="24"/>
        </w:rPr>
        <w:t>电极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型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Au/CsPbBr</w:t>
      </w:r>
      <w:r w:rsidR="00117643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/SmB</w:t>
      </w:r>
      <w:r w:rsidR="00117643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6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器件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和对称电极型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Au/CsPbBr</w:t>
      </w:r>
      <w:r w:rsidR="00241E0F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/</w:t>
      </w:r>
      <w:r w:rsidR="00D32787">
        <w:rPr>
          <w:rFonts w:ascii="Times New Roman" w:eastAsia="宋体" w:hAnsi="Times New Roman" w:cs="Times New Roman" w:hint="eastAsia"/>
          <w:sz w:val="24"/>
          <w:szCs w:val="24"/>
        </w:rPr>
        <w:t>Au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器件在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0 V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电压下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光响应特性。研究结果表明，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非对称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型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Au/CsPbBr</w:t>
      </w:r>
      <w:r w:rsidR="00241E0F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/SmB</w:t>
      </w:r>
      <w:r w:rsidR="00241E0F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6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器件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的开关比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要比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对称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型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Au/CsPbBr</w:t>
      </w:r>
      <w:r w:rsidR="00117643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/Au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器件</w:t>
      </w:r>
      <w:r w:rsidR="004125DA">
        <w:rPr>
          <w:rFonts w:ascii="Times New Roman" w:eastAsia="宋体" w:hAnsi="Times New Roman" w:cs="Times New Roman" w:hint="eastAsia"/>
          <w:sz w:val="24"/>
          <w:szCs w:val="24"/>
        </w:rPr>
        <w:t>提升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约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3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倍。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而且，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非对称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型</w:t>
      </w:r>
      <w:r w:rsidR="00D32787">
        <w:rPr>
          <w:rFonts w:ascii="Times New Roman" w:eastAsia="宋体" w:hAnsi="Times New Roman" w:cs="Times New Roman" w:hint="eastAsia"/>
          <w:sz w:val="24"/>
          <w:szCs w:val="24"/>
        </w:rPr>
        <w:t>自驱动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Au/CsPbBr</w:t>
      </w:r>
      <w:r w:rsidR="00117643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/SmB</w:t>
      </w:r>
      <w:r w:rsidR="00117643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6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器件</w:t>
      </w:r>
      <w:r w:rsidR="004125DA">
        <w:rPr>
          <w:rFonts w:ascii="Times New Roman" w:eastAsia="宋体" w:hAnsi="Times New Roman" w:cs="Times New Roman" w:hint="eastAsia"/>
          <w:sz w:val="24"/>
          <w:szCs w:val="24"/>
        </w:rPr>
        <w:t>还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具有高的比探测率（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D*=3.38×10</w:t>
      </w:r>
      <w:r w:rsidR="00117643" w:rsidRPr="00BC5B35">
        <w:rPr>
          <w:rFonts w:ascii="Times New Roman" w:eastAsia="宋体" w:hAnsi="Times New Roman" w:cs="Times New Roman"/>
          <w:sz w:val="24"/>
          <w:szCs w:val="24"/>
          <w:vertAlign w:val="superscript"/>
        </w:rPr>
        <w:t>10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 xml:space="preserve"> Jones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）和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光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响应度（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R=0.184 A/W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），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这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远远</w:t>
      </w:r>
      <w:r w:rsidR="00117643" w:rsidRPr="00117643">
        <w:rPr>
          <w:rFonts w:ascii="Times New Roman" w:eastAsia="宋体" w:hAnsi="Times New Roman" w:cs="Times New Roman" w:hint="eastAsia"/>
          <w:sz w:val="24"/>
          <w:szCs w:val="24"/>
        </w:rPr>
        <w:t>超过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对称电极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型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Au/CsPbBr</w:t>
      </w:r>
      <w:r w:rsidR="00117643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/Au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器件（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D*=3.8×10</w:t>
      </w:r>
      <w:r w:rsidR="00117643" w:rsidRPr="00BC5B35">
        <w:rPr>
          <w:rFonts w:ascii="Times New Roman" w:eastAsia="宋体" w:hAnsi="Times New Roman" w:cs="Times New Roman"/>
          <w:sz w:val="24"/>
          <w:szCs w:val="24"/>
          <w:vertAlign w:val="superscript"/>
        </w:rPr>
        <w:t>8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 xml:space="preserve"> Jones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，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R=0.000252 A/W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）。</w:t>
      </w:r>
      <w:r w:rsidR="004125DA">
        <w:rPr>
          <w:rFonts w:ascii="Times New Roman" w:eastAsia="宋体" w:hAnsi="Times New Roman" w:cs="Times New Roman" w:hint="eastAsia"/>
          <w:sz w:val="24"/>
          <w:szCs w:val="24"/>
        </w:rPr>
        <w:t>此外，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与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对称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型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CsPbBr</w:t>
      </w:r>
      <w:r w:rsidR="00241E0F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器件（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t</w:t>
      </w:r>
      <w:r w:rsidR="00241E0F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on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=370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 xml:space="preserve"> </w:t>
      </w:r>
      <w:proofErr w:type="spellStart"/>
      <w:r w:rsidR="00241E0F" w:rsidRPr="00117643">
        <w:rPr>
          <w:rFonts w:ascii="Times New Roman" w:eastAsia="宋体" w:hAnsi="Times New Roman" w:cs="Times New Roman"/>
          <w:sz w:val="24"/>
          <w:szCs w:val="24"/>
        </w:rPr>
        <w:t>ms</w:t>
      </w:r>
      <w:proofErr w:type="spellEnd"/>
      <w:r w:rsidR="00241E0F" w:rsidRPr="00117643">
        <w:rPr>
          <w:rFonts w:ascii="Times New Roman" w:eastAsia="宋体" w:hAnsi="Times New Roman" w:cs="Times New Roman"/>
          <w:sz w:val="24"/>
          <w:szCs w:val="24"/>
        </w:rPr>
        <w:t>，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EQE=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0.061%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）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相比，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非对称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型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Au/CsPbBr</w:t>
      </w:r>
      <w:r w:rsidR="00117643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/SmB</w:t>
      </w:r>
      <w:r w:rsidR="00117643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6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器件的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光响应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时间（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t</w:t>
      </w:r>
      <w:r w:rsidR="00241E0F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on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=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 xml:space="preserve">80 </w:t>
      </w:r>
      <w:proofErr w:type="spellStart"/>
      <w:r w:rsidR="00117643" w:rsidRPr="00117643">
        <w:rPr>
          <w:rFonts w:ascii="Times New Roman" w:eastAsia="宋体" w:hAnsi="Times New Roman" w:cs="Times New Roman"/>
          <w:sz w:val="24"/>
          <w:szCs w:val="24"/>
        </w:rPr>
        <w:t>ms</w:t>
      </w:r>
      <w:proofErr w:type="spellEnd"/>
      <w:r w:rsidR="00117643" w:rsidRPr="00117643">
        <w:rPr>
          <w:rFonts w:ascii="Times New Roman" w:eastAsia="宋体" w:hAnsi="Times New Roman" w:cs="Times New Roman"/>
          <w:sz w:val="24"/>
          <w:szCs w:val="24"/>
        </w:rPr>
        <w:t>）和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外量子效率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（</w:t>
      </w:r>
      <w:r w:rsidR="00241E0F" w:rsidRPr="00117643">
        <w:rPr>
          <w:rFonts w:ascii="Times New Roman" w:eastAsia="宋体" w:hAnsi="Times New Roman" w:cs="Times New Roman"/>
          <w:sz w:val="24"/>
          <w:szCs w:val="24"/>
        </w:rPr>
        <w:t>EQE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=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44.5%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）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均具有明显的优势</w:t>
      </w:r>
      <w:r w:rsidR="00117643" w:rsidRPr="00117643">
        <w:rPr>
          <w:rFonts w:ascii="Times New Roman" w:eastAsia="宋体" w:hAnsi="Times New Roman" w:cs="Times New Roman"/>
          <w:sz w:val="24"/>
          <w:szCs w:val="24"/>
        </w:rPr>
        <w:t>。</w:t>
      </w:r>
      <w:r w:rsidR="004125DA">
        <w:rPr>
          <w:rFonts w:ascii="Times New Roman" w:eastAsia="宋体" w:hAnsi="Times New Roman" w:cs="Times New Roman" w:hint="eastAsia"/>
          <w:sz w:val="24"/>
          <w:szCs w:val="24"/>
        </w:rPr>
        <w:t>同时</w:t>
      </w:r>
      <w:r w:rsidR="00241E0F">
        <w:rPr>
          <w:rFonts w:ascii="Times New Roman" w:eastAsia="宋体" w:hAnsi="Times New Roman" w:cs="Times New Roman" w:hint="eastAsia"/>
          <w:sz w:val="24"/>
          <w:szCs w:val="24"/>
        </w:rPr>
        <w:t>，</w:t>
      </w:r>
      <w:r w:rsidR="00D32787" w:rsidRPr="00117643">
        <w:rPr>
          <w:rFonts w:ascii="Times New Roman" w:eastAsia="宋体" w:hAnsi="Times New Roman" w:cs="Times New Roman"/>
          <w:sz w:val="24"/>
          <w:szCs w:val="24"/>
        </w:rPr>
        <w:t>非对称</w:t>
      </w:r>
      <w:r w:rsidR="00D32787">
        <w:rPr>
          <w:rFonts w:ascii="Times New Roman" w:eastAsia="宋体" w:hAnsi="Times New Roman" w:cs="Times New Roman" w:hint="eastAsia"/>
          <w:sz w:val="24"/>
          <w:szCs w:val="24"/>
        </w:rPr>
        <w:t>型</w:t>
      </w:r>
      <w:r w:rsidR="00D32787" w:rsidRPr="00117643">
        <w:rPr>
          <w:rFonts w:ascii="Times New Roman" w:eastAsia="宋体" w:hAnsi="Times New Roman" w:cs="Times New Roman"/>
          <w:sz w:val="24"/>
          <w:szCs w:val="24"/>
        </w:rPr>
        <w:t>Au/CsPbBr</w:t>
      </w:r>
      <w:r w:rsidR="00D32787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="00D32787" w:rsidRPr="00117643">
        <w:rPr>
          <w:rFonts w:ascii="Times New Roman" w:eastAsia="宋体" w:hAnsi="Times New Roman" w:cs="Times New Roman"/>
          <w:sz w:val="24"/>
          <w:szCs w:val="24"/>
        </w:rPr>
        <w:t>/SmB</w:t>
      </w:r>
      <w:r w:rsidR="00D32787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6</w:t>
      </w:r>
      <w:r w:rsidR="00D32787" w:rsidRPr="00117643">
        <w:rPr>
          <w:rFonts w:ascii="Times New Roman" w:eastAsia="宋体" w:hAnsi="Times New Roman" w:cs="Times New Roman"/>
          <w:sz w:val="24"/>
          <w:szCs w:val="24"/>
        </w:rPr>
        <w:t>器件</w:t>
      </w:r>
      <w:r w:rsidR="00D32787">
        <w:rPr>
          <w:rFonts w:ascii="Times New Roman" w:eastAsia="宋体" w:hAnsi="Times New Roman" w:cs="Times New Roman" w:hint="eastAsia"/>
          <w:sz w:val="24"/>
          <w:szCs w:val="24"/>
        </w:rPr>
        <w:t>的自驱动光探测特性还优于绝大多数的钙钛矿型光电探测器件，这表明其未来在光通讯、工业自动化和环境监测等领域具有很好的发展潜力。</w:t>
      </w:r>
    </w:p>
    <w:p w14:paraId="40B4D216" w14:textId="39BDB629" w:rsidR="003E79B8" w:rsidRDefault="003E79B8" w:rsidP="00E31A3B">
      <w:pPr>
        <w:jc w:val="center"/>
      </w:pPr>
      <w:r w:rsidRPr="00ED0EF0">
        <w:rPr>
          <w:noProof/>
        </w:rPr>
        <w:lastRenderedPageBreak/>
        <w:drawing>
          <wp:inline distT="0" distB="0" distL="0" distR="0" wp14:anchorId="28B1E6AF" wp14:editId="281D0DBA">
            <wp:extent cx="3106800" cy="1807200"/>
            <wp:effectExtent l="0" t="0" r="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800" cy="18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AD5E0" w14:textId="7A2335B5" w:rsidR="00C9581B" w:rsidRPr="005E2C17" w:rsidRDefault="00C9581B" w:rsidP="00F8315E">
      <w:pPr>
        <w:widowControl/>
        <w:jc w:val="center"/>
        <w:rPr>
          <w:rFonts w:ascii="Times New Roman" w:eastAsia="宋体" w:hAnsi="Times New Roman" w:cs="Times New Roman"/>
          <w:szCs w:val="21"/>
        </w:rPr>
      </w:pPr>
      <w:r w:rsidRPr="005E2C17">
        <w:rPr>
          <w:rFonts w:ascii="Times New Roman" w:eastAsia="宋体" w:hAnsi="Times New Roman" w:cs="Times New Roman"/>
          <w:szCs w:val="21"/>
        </w:rPr>
        <w:t>图</w:t>
      </w:r>
      <w:r w:rsidRPr="005E2C17">
        <w:rPr>
          <w:rFonts w:ascii="Times New Roman" w:eastAsia="宋体" w:hAnsi="Times New Roman" w:cs="Times New Roman"/>
          <w:szCs w:val="21"/>
        </w:rPr>
        <w:t>3</w:t>
      </w:r>
      <w:r w:rsidR="00537CC1">
        <w:rPr>
          <w:rFonts w:ascii="Times New Roman" w:eastAsia="宋体" w:hAnsi="Times New Roman" w:cs="Times New Roman" w:hint="eastAsia"/>
          <w:szCs w:val="21"/>
        </w:rPr>
        <w:t>.</w:t>
      </w:r>
      <w:r w:rsidR="00305665" w:rsidRPr="005E2C17">
        <w:rPr>
          <w:rFonts w:ascii="Times New Roman" w:eastAsia="宋体" w:hAnsi="Times New Roman" w:cs="Times New Roman"/>
          <w:szCs w:val="21"/>
        </w:rPr>
        <w:t xml:space="preserve"> </w:t>
      </w:r>
      <w:r w:rsidR="001A20D2">
        <w:rPr>
          <w:rFonts w:ascii="Times New Roman" w:eastAsia="宋体" w:hAnsi="Times New Roman" w:cs="Times New Roman" w:hint="eastAsia"/>
          <w:szCs w:val="21"/>
        </w:rPr>
        <w:t>非对称电极型</w:t>
      </w:r>
      <w:r w:rsidRPr="005E2C17">
        <w:rPr>
          <w:rFonts w:ascii="Times New Roman" w:eastAsia="宋体" w:hAnsi="Times New Roman" w:cs="Times New Roman"/>
          <w:szCs w:val="21"/>
        </w:rPr>
        <w:t>Au/CsPbBr</w:t>
      </w:r>
      <w:r w:rsidRPr="005E2C17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5E2C17">
        <w:rPr>
          <w:rFonts w:ascii="Times New Roman" w:eastAsia="宋体" w:hAnsi="Times New Roman" w:cs="Times New Roman"/>
          <w:szCs w:val="21"/>
        </w:rPr>
        <w:t>/SmB</w:t>
      </w:r>
      <w:r w:rsidRPr="005E2C17">
        <w:rPr>
          <w:rFonts w:ascii="Times New Roman" w:eastAsia="宋体" w:hAnsi="Times New Roman" w:cs="Times New Roman"/>
          <w:szCs w:val="21"/>
          <w:vertAlign w:val="subscript"/>
        </w:rPr>
        <w:t>6</w:t>
      </w:r>
      <w:r w:rsidRPr="005E2C17">
        <w:rPr>
          <w:rFonts w:ascii="Times New Roman" w:eastAsia="宋体" w:hAnsi="Times New Roman" w:cs="Times New Roman"/>
          <w:szCs w:val="21"/>
        </w:rPr>
        <w:t>器件和</w:t>
      </w:r>
      <w:r w:rsidR="001A20D2">
        <w:rPr>
          <w:rFonts w:ascii="Times New Roman" w:eastAsia="宋体" w:hAnsi="Times New Roman" w:cs="Times New Roman" w:hint="eastAsia"/>
          <w:szCs w:val="21"/>
        </w:rPr>
        <w:t>对称电极型</w:t>
      </w:r>
      <w:r w:rsidRPr="005E2C17">
        <w:rPr>
          <w:rFonts w:ascii="Times New Roman" w:eastAsia="宋体" w:hAnsi="Times New Roman" w:cs="Times New Roman"/>
          <w:szCs w:val="21"/>
        </w:rPr>
        <w:t>Au/CsPbBr</w:t>
      </w:r>
      <w:r w:rsidRPr="005E2C17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5E2C17">
        <w:rPr>
          <w:rFonts w:ascii="Times New Roman" w:eastAsia="宋体" w:hAnsi="Times New Roman" w:cs="Times New Roman"/>
          <w:szCs w:val="21"/>
        </w:rPr>
        <w:t>/Au</w:t>
      </w:r>
      <w:r w:rsidRPr="005E2C17">
        <w:rPr>
          <w:rFonts w:ascii="Times New Roman" w:eastAsia="宋体" w:hAnsi="Times New Roman" w:cs="Times New Roman"/>
          <w:szCs w:val="21"/>
        </w:rPr>
        <w:t>器件在零偏</w:t>
      </w:r>
      <w:r w:rsidR="001A20D2">
        <w:rPr>
          <w:rFonts w:ascii="Times New Roman" w:eastAsia="宋体" w:hAnsi="Times New Roman" w:cs="Times New Roman" w:hint="eastAsia"/>
          <w:szCs w:val="21"/>
        </w:rPr>
        <w:t>压</w:t>
      </w:r>
      <w:r w:rsidRPr="005E2C17">
        <w:rPr>
          <w:rFonts w:ascii="Times New Roman" w:eastAsia="宋体" w:hAnsi="Times New Roman" w:cs="Times New Roman"/>
          <w:szCs w:val="21"/>
        </w:rPr>
        <w:t>下的时间响应曲线</w:t>
      </w:r>
    </w:p>
    <w:p w14:paraId="6E876CC5" w14:textId="77777777" w:rsidR="001A20D2" w:rsidRDefault="001A20D2" w:rsidP="001A20D2">
      <w:pPr>
        <w:widowControl/>
        <w:spacing w:line="360" w:lineRule="auto"/>
        <w:ind w:firstLineChars="200" w:firstLine="480"/>
        <w:jc w:val="left"/>
        <w:rPr>
          <w:rFonts w:ascii="Times New Roman" w:eastAsia="宋体" w:hAnsi="Times New Roman" w:cs="Times New Roman"/>
          <w:sz w:val="24"/>
          <w:szCs w:val="24"/>
        </w:rPr>
      </w:pPr>
    </w:p>
    <w:p w14:paraId="51C16D16" w14:textId="20FE02AE" w:rsidR="001A20D2" w:rsidRPr="00636333" w:rsidRDefault="001A20D2" w:rsidP="001A20D2">
      <w:pPr>
        <w:widowControl/>
        <w:spacing w:line="360" w:lineRule="auto"/>
        <w:ind w:firstLineChars="200" w:firstLine="480"/>
        <w:jc w:val="left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 w:hint="eastAsia"/>
          <w:sz w:val="24"/>
          <w:szCs w:val="24"/>
        </w:rPr>
        <w:t>最后，</w:t>
      </w:r>
      <w:r w:rsidR="00E767EC">
        <w:rPr>
          <w:rFonts w:ascii="Times New Roman" w:eastAsia="宋体" w:hAnsi="Times New Roman" w:cs="Times New Roman" w:hint="eastAsia"/>
          <w:sz w:val="24"/>
          <w:szCs w:val="24"/>
        </w:rPr>
        <w:t>研究人员</w:t>
      </w:r>
      <w:r>
        <w:rPr>
          <w:rFonts w:ascii="Times New Roman" w:eastAsia="宋体" w:hAnsi="Times New Roman" w:cs="Times New Roman" w:hint="eastAsia"/>
          <w:sz w:val="24"/>
          <w:szCs w:val="24"/>
        </w:rPr>
        <w:t>分别绘制了</w:t>
      </w:r>
      <w:r w:rsidRPr="00117643">
        <w:rPr>
          <w:rFonts w:ascii="Times New Roman" w:eastAsia="宋体" w:hAnsi="Times New Roman" w:cs="Times New Roman"/>
          <w:sz w:val="24"/>
          <w:szCs w:val="24"/>
        </w:rPr>
        <w:t>非对称</w:t>
      </w:r>
      <w:r w:rsidR="00636333">
        <w:rPr>
          <w:rFonts w:ascii="Times New Roman" w:eastAsia="宋体" w:hAnsi="Times New Roman" w:cs="Times New Roman" w:hint="eastAsia"/>
          <w:sz w:val="24"/>
          <w:szCs w:val="24"/>
        </w:rPr>
        <w:t>电极</w:t>
      </w:r>
      <w:r>
        <w:rPr>
          <w:rFonts w:ascii="Times New Roman" w:eastAsia="宋体" w:hAnsi="Times New Roman" w:cs="Times New Roman" w:hint="eastAsia"/>
          <w:sz w:val="24"/>
          <w:szCs w:val="24"/>
        </w:rPr>
        <w:t>型</w:t>
      </w:r>
      <w:r w:rsidRPr="00117643">
        <w:rPr>
          <w:rFonts w:ascii="Times New Roman" w:eastAsia="宋体" w:hAnsi="Times New Roman" w:cs="Times New Roman"/>
          <w:sz w:val="24"/>
          <w:szCs w:val="24"/>
        </w:rPr>
        <w:t>Au/CsPbBr</w:t>
      </w:r>
      <w:r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117643">
        <w:rPr>
          <w:rFonts w:ascii="Times New Roman" w:eastAsia="宋体" w:hAnsi="Times New Roman" w:cs="Times New Roman"/>
          <w:sz w:val="24"/>
          <w:szCs w:val="24"/>
        </w:rPr>
        <w:t>/SmB</w:t>
      </w:r>
      <w:r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6</w:t>
      </w:r>
      <w:r w:rsidRPr="00117643">
        <w:rPr>
          <w:rFonts w:ascii="Times New Roman" w:eastAsia="宋体" w:hAnsi="Times New Roman" w:cs="Times New Roman"/>
          <w:sz w:val="24"/>
          <w:szCs w:val="24"/>
        </w:rPr>
        <w:t>器件</w:t>
      </w:r>
      <w:r>
        <w:rPr>
          <w:rFonts w:ascii="Times New Roman" w:eastAsia="宋体" w:hAnsi="Times New Roman" w:cs="Times New Roman" w:hint="eastAsia"/>
          <w:sz w:val="24"/>
          <w:szCs w:val="24"/>
        </w:rPr>
        <w:t>和对称</w:t>
      </w:r>
      <w:r w:rsidR="00636333">
        <w:rPr>
          <w:rFonts w:ascii="Times New Roman" w:eastAsia="宋体" w:hAnsi="Times New Roman" w:cs="Times New Roman" w:hint="eastAsia"/>
          <w:sz w:val="24"/>
          <w:szCs w:val="24"/>
        </w:rPr>
        <w:t>电极</w:t>
      </w:r>
      <w:r>
        <w:rPr>
          <w:rFonts w:ascii="Times New Roman" w:eastAsia="宋体" w:hAnsi="Times New Roman" w:cs="Times New Roman" w:hint="eastAsia"/>
          <w:sz w:val="24"/>
          <w:szCs w:val="24"/>
        </w:rPr>
        <w:t>型</w:t>
      </w:r>
      <w:r w:rsidRPr="00117643">
        <w:rPr>
          <w:rFonts w:ascii="Times New Roman" w:eastAsia="宋体" w:hAnsi="Times New Roman" w:cs="Times New Roman"/>
          <w:sz w:val="24"/>
          <w:szCs w:val="24"/>
        </w:rPr>
        <w:t>Au/CsPbBr</w:t>
      </w:r>
      <w:r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Pr="00117643">
        <w:rPr>
          <w:rFonts w:ascii="Times New Roman" w:eastAsia="宋体" w:hAnsi="Times New Roman" w:cs="Times New Roman"/>
          <w:sz w:val="24"/>
          <w:szCs w:val="24"/>
        </w:rPr>
        <w:t>/</w:t>
      </w:r>
      <w:r>
        <w:rPr>
          <w:rFonts w:ascii="Times New Roman" w:eastAsia="宋体" w:hAnsi="Times New Roman" w:cs="Times New Roman" w:hint="eastAsia"/>
          <w:sz w:val="24"/>
          <w:szCs w:val="24"/>
        </w:rPr>
        <w:t>Au</w:t>
      </w:r>
      <w:r>
        <w:rPr>
          <w:rFonts w:ascii="Times New Roman" w:eastAsia="宋体" w:hAnsi="Times New Roman" w:cs="Times New Roman" w:hint="eastAsia"/>
          <w:sz w:val="24"/>
          <w:szCs w:val="24"/>
        </w:rPr>
        <w:t>器件的能带图来探索其光响应机制</w:t>
      </w:r>
      <w:r w:rsidRPr="00117643">
        <w:rPr>
          <w:rFonts w:ascii="Times New Roman" w:eastAsia="宋体" w:hAnsi="Times New Roman" w:cs="Times New Roman"/>
          <w:sz w:val="24"/>
          <w:szCs w:val="24"/>
        </w:rPr>
        <w:t>。</w:t>
      </w:r>
      <w:r w:rsidR="00636333">
        <w:rPr>
          <w:rFonts w:ascii="Times New Roman" w:eastAsia="宋体" w:hAnsi="Times New Roman" w:cs="Times New Roman" w:hint="eastAsia"/>
          <w:sz w:val="24"/>
          <w:szCs w:val="24"/>
        </w:rPr>
        <w:t>从图</w:t>
      </w:r>
      <w:r w:rsidR="00636333">
        <w:rPr>
          <w:rFonts w:ascii="Times New Roman" w:eastAsia="宋体" w:hAnsi="Times New Roman" w:cs="Times New Roman" w:hint="eastAsia"/>
          <w:sz w:val="24"/>
          <w:szCs w:val="24"/>
        </w:rPr>
        <w:t>4</w:t>
      </w:r>
      <w:r w:rsidR="00636333">
        <w:rPr>
          <w:rFonts w:ascii="Times New Roman" w:eastAsia="宋体" w:hAnsi="Times New Roman" w:cs="Times New Roman" w:hint="eastAsia"/>
          <w:sz w:val="24"/>
          <w:szCs w:val="24"/>
        </w:rPr>
        <w:t>可以看到，在内建电场作用下，</w:t>
      </w:r>
      <w:r w:rsidR="00636333" w:rsidRPr="00F8315E">
        <w:rPr>
          <w:rFonts w:ascii="Times New Roman" w:eastAsia="宋体" w:hAnsi="Times New Roman" w:cs="Times New Roman"/>
          <w:kern w:val="0"/>
          <w:sz w:val="24"/>
          <w:szCs w:val="24"/>
        </w:rPr>
        <w:t>CsPbBr</w:t>
      </w:r>
      <w:r w:rsidR="00636333" w:rsidRPr="00F8315E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3</w:t>
      </w:r>
      <w:r w:rsidR="00636333" w:rsidRPr="00F8315E">
        <w:rPr>
          <w:rFonts w:ascii="Times New Roman" w:eastAsia="宋体" w:hAnsi="Times New Roman" w:cs="Times New Roman"/>
          <w:kern w:val="0"/>
          <w:sz w:val="24"/>
          <w:szCs w:val="24"/>
        </w:rPr>
        <w:t>/SmB</w:t>
      </w:r>
      <w:r w:rsidR="00636333" w:rsidRPr="00F8315E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="00636333">
        <w:rPr>
          <w:rFonts w:ascii="Times New Roman" w:eastAsia="宋体" w:hAnsi="Times New Roman" w:cs="Times New Roman" w:hint="eastAsia"/>
          <w:kern w:val="0"/>
          <w:sz w:val="24"/>
          <w:szCs w:val="24"/>
        </w:rPr>
        <w:t>界面处会形成</w:t>
      </w:r>
      <w:r w:rsidR="00636333">
        <w:rPr>
          <w:rFonts w:ascii="Times New Roman" w:eastAsia="宋体" w:hAnsi="Times New Roman" w:cs="Times New Roman" w:hint="eastAsia"/>
          <w:kern w:val="0"/>
          <w:sz w:val="24"/>
          <w:szCs w:val="24"/>
        </w:rPr>
        <w:t>0.45 eV</w:t>
      </w:r>
      <w:r w:rsidR="00636333">
        <w:rPr>
          <w:rFonts w:ascii="Times New Roman" w:eastAsia="宋体" w:hAnsi="Times New Roman" w:cs="Times New Roman" w:hint="eastAsia"/>
          <w:kern w:val="0"/>
          <w:sz w:val="24"/>
          <w:szCs w:val="24"/>
        </w:rPr>
        <w:t>的肖特基势垒，其</w:t>
      </w:r>
      <w:r w:rsidR="00DD05DD">
        <w:rPr>
          <w:rFonts w:ascii="Times New Roman" w:eastAsia="宋体" w:hAnsi="Times New Roman" w:cs="Times New Roman" w:hint="eastAsia"/>
          <w:kern w:val="0"/>
          <w:sz w:val="24"/>
          <w:szCs w:val="24"/>
        </w:rPr>
        <w:t>表面</w:t>
      </w:r>
      <w:r w:rsidR="00636333">
        <w:rPr>
          <w:rFonts w:ascii="Times New Roman" w:eastAsia="宋体" w:hAnsi="Times New Roman" w:cs="Times New Roman" w:hint="eastAsia"/>
          <w:kern w:val="0"/>
          <w:sz w:val="24"/>
          <w:szCs w:val="24"/>
        </w:rPr>
        <w:t>能带</w:t>
      </w:r>
      <w:r w:rsidR="00DD05DD">
        <w:rPr>
          <w:rFonts w:ascii="Times New Roman" w:eastAsia="宋体" w:hAnsi="Times New Roman" w:cs="Times New Roman" w:hint="eastAsia"/>
          <w:kern w:val="0"/>
          <w:sz w:val="24"/>
          <w:szCs w:val="24"/>
        </w:rPr>
        <w:t>在界面处</w:t>
      </w:r>
      <w:r w:rsidR="00636333">
        <w:rPr>
          <w:rFonts w:ascii="Times New Roman" w:eastAsia="宋体" w:hAnsi="Times New Roman" w:cs="Times New Roman" w:hint="eastAsia"/>
          <w:kern w:val="0"/>
          <w:sz w:val="24"/>
          <w:szCs w:val="24"/>
        </w:rPr>
        <w:t>向金属性的</w:t>
      </w:r>
      <w:r w:rsidR="00636333" w:rsidRPr="00F57DFE">
        <w:rPr>
          <w:rFonts w:ascii="Times New Roman" w:eastAsia="宋体" w:hAnsi="Times New Roman" w:cs="Times New Roman"/>
          <w:kern w:val="0"/>
          <w:sz w:val="24"/>
          <w:szCs w:val="24"/>
        </w:rPr>
        <w:t>SmB</w:t>
      </w:r>
      <w:r w:rsidR="00636333" w:rsidRPr="00F57DFE">
        <w:rPr>
          <w:rFonts w:ascii="Times New Roman" w:eastAsia="宋体" w:hAnsi="Times New Roman" w:cs="Times New Roman"/>
          <w:kern w:val="0"/>
          <w:sz w:val="24"/>
          <w:szCs w:val="24"/>
          <w:vertAlign w:val="subscript"/>
        </w:rPr>
        <w:t>6</w:t>
      </w:r>
      <w:r w:rsidR="00636333">
        <w:rPr>
          <w:rFonts w:ascii="Times New Roman" w:eastAsia="宋体" w:hAnsi="Times New Roman" w:cs="Times New Roman" w:hint="eastAsia"/>
          <w:kern w:val="0"/>
          <w:sz w:val="24"/>
          <w:szCs w:val="24"/>
        </w:rPr>
        <w:t>一侧弯曲。相应地，空穴阻挡层将会形成，导致非对称型器件的暗电流迅速降低。而光照下，肖特基势垒的存在一方面增大了载流子迁移率，另一方面还提高了电子</w:t>
      </w:r>
      <w:r w:rsidR="00636333">
        <w:rPr>
          <w:rFonts w:ascii="Times New Roman" w:eastAsia="宋体" w:hAnsi="Times New Roman" w:cs="Times New Roman" w:hint="eastAsia"/>
          <w:kern w:val="0"/>
          <w:sz w:val="24"/>
          <w:szCs w:val="24"/>
        </w:rPr>
        <w:t>-</w:t>
      </w:r>
      <w:r w:rsidR="00636333">
        <w:rPr>
          <w:rFonts w:ascii="Times New Roman" w:eastAsia="宋体" w:hAnsi="Times New Roman" w:cs="Times New Roman" w:hint="eastAsia"/>
          <w:kern w:val="0"/>
          <w:sz w:val="24"/>
          <w:szCs w:val="24"/>
        </w:rPr>
        <w:t>空穴对的分离效率，因此非对称电极型器件的光响应特性明显优于对称电极型器件。</w:t>
      </w:r>
      <w:r w:rsidR="00DD05DD">
        <w:rPr>
          <w:rFonts w:ascii="Times New Roman" w:eastAsia="宋体" w:hAnsi="Times New Roman" w:cs="Times New Roman" w:hint="eastAsia"/>
          <w:kern w:val="0"/>
          <w:sz w:val="24"/>
          <w:szCs w:val="24"/>
        </w:rPr>
        <w:t>另外</w:t>
      </w:r>
      <w:r w:rsidR="00636333">
        <w:rPr>
          <w:rFonts w:ascii="Times New Roman" w:eastAsia="宋体" w:hAnsi="Times New Roman" w:cs="Times New Roman" w:hint="eastAsia"/>
          <w:kern w:val="0"/>
          <w:sz w:val="24"/>
          <w:szCs w:val="24"/>
        </w:rPr>
        <w:t>，界面处内建电场的存在</w:t>
      </w:r>
      <w:r w:rsidR="00DD05DD">
        <w:rPr>
          <w:rFonts w:ascii="Times New Roman" w:eastAsia="宋体" w:hAnsi="Times New Roman" w:cs="Times New Roman" w:hint="eastAsia"/>
          <w:kern w:val="0"/>
          <w:sz w:val="24"/>
          <w:szCs w:val="24"/>
        </w:rPr>
        <w:t>还</w:t>
      </w:r>
      <w:r w:rsidR="00636333">
        <w:rPr>
          <w:rFonts w:ascii="Times New Roman" w:eastAsia="宋体" w:hAnsi="Times New Roman" w:cs="Times New Roman" w:hint="eastAsia"/>
          <w:kern w:val="0"/>
          <w:sz w:val="24"/>
          <w:szCs w:val="24"/>
        </w:rPr>
        <w:t>能够</w:t>
      </w:r>
      <w:r w:rsidR="001D110B">
        <w:rPr>
          <w:rFonts w:ascii="Times New Roman" w:eastAsia="宋体" w:hAnsi="Times New Roman" w:cs="Times New Roman" w:hint="eastAsia"/>
          <w:kern w:val="0"/>
          <w:sz w:val="24"/>
          <w:szCs w:val="24"/>
        </w:rPr>
        <w:t>保证</w:t>
      </w:r>
      <w:r w:rsidR="00636333">
        <w:rPr>
          <w:rFonts w:ascii="Times New Roman" w:eastAsia="宋体" w:hAnsi="Times New Roman" w:cs="Times New Roman" w:hint="eastAsia"/>
          <w:kern w:val="0"/>
          <w:sz w:val="24"/>
          <w:szCs w:val="24"/>
        </w:rPr>
        <w:t>驱使</w:t>
      </w:r>
      <w:r w:rsidR="00DD05DD">
        <w:rPr>
          <w:rFonts w:ascii="Times New Roman" w:eastAsia="宋体" w:hAnsi="Times New Roman" w:cs="Times New Roman" w:hint="eastAsia"/>
          <w:kern w:val="0"/>
          <w:sz w:val="24"/>
          <w:szCs w:val="24"/>
        </w:rPr>
        <w:t>零偏压下的</w:t>
      </w:r>
      <w:r w:rsidR="00636333">
        <w:rPr>
          <w:rFonts w:ascii="Times New Roman" w:eastAsia="宋体" w:hAnsi="Times New Roman" w:cs="Times New Roman" w:hint="eastAsia"/>
          <w:kern w:val="0"/>
          <w:sz w:val="24"/>
          <w:szCs w:val="24"/>
        </w:rPr>
        <w:t>光生载流子越过肖特基势垒而形成光电流，这就解释了</w:t>
      </w:r>
      <w:r w:rsidR="00636333" w:rsidRPr="00117643">
        <w:rPr>
          <w:rFonts w:ascii="Times New Roman" w:eastAsia="宋体" w:hAnsi="Times New Roman" w:cs="Times New Roman"/>
          <w:sz w:val="24"/>
          <w:szCs w:val="24"/>
        </w:rPr>
        <w:t>非对称</w:t>
      </w:r>
      <w:r w:rsidR="00636333">
        <w:rPr>
          <w:rFonts w:ascii="Times New Roman" w:eastAsia="宋体" w:hAnsi="Times New Roman" w:cs="Times New Roman" w:hint="eastAsia"/>
          <w:sz w:val="24"/>
          <w:szCs w:val="24"/>
        </w:rPr>
        <w:t>电极型</w:t>
      </w:r>
      <w:r w:rsidR="00636333" w:rsidRPr="00117643">
        <w:rPr>
          <w:rFonts w:ascii="Times New Roman" w:eastAsia="宋体" w:hAnsi="Times New Roman" w:cs="Times New Roman"/>
          <w:sz w:val="24"/>
          <w:szCs w:val="24"/>
        </w:rPr>
        <w:t>Au/CsPbBr</w:t>
      </w:r>
      <w:r w:rsidR="00636333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3</w:t>
      </w:r>
      <w:r w:rsidR="00636333" w:rsidRPr="00117643">
        <w:rPr>
          <w:rFonts w:ascii="Times New Roman" w:eastAsia="宋体" w:hAnsi="Times New Roman" w:cs="Times New Roman"/>
          <w:sz w:val="24"/>
          <w:szCs w:val="24"/>
        </w:rPr>
        <w:t>/SmB</w:t>
      </w:r>
      <w:r w:rsidR="00636333" w:rsidRPr="00BC5B35">
        <w:rPr>
          <w:rFonts w:ascii="Times New Roman" w:eastAsia="宋体" w:hAnsi="Times New Roman" w:cs="Times New Roman"/>
          <w:sz w:val="24"/>
          <w:szCs w:val="24"/>
          <w:vertAlign w:val="subscript"/>
        </w:rPr>
        <w:t>6</w:t>
      </w:r>
      <w:r w:rsidR="00636333" w:rsidRPr="00117643">
        <w:rPr>
          <w:rFonts w:ascii="Times New Roman" w:eastAsia="宋体" w:hAnsi="Times New Roman" w:cs="Times New Roman"/>
          <w:sz w:val="24"/>
          <w:szCs w:val="24"/>
        </w:rPr>
        <w:t>器件</w:t>
      </w:r>
      <w:r w:rsidR="00636333">
        <w:rPr>
          <w:rFonts w:ascii="Times New Roman" w:eastAsia="宋体" w:hAnsi="Times New Roman" w:cs="Times New Roman" w:hint="eastAsia"/>
          <w:sz w:val="24"/>
          <w:szCs w:val="24"/>
        </w:rPr>
        <w:t>优良的自驱动光探测行为。</w:t>
      </w:r>
    </w:p>
    <w:p w14:paraId="6377FD35" w14:textId="77777777" w:rsidR="00F8315E" w:rsidRDefault="001A20D2" w:rsidP="00F8315E">
      <w:pPr>
        <w:widowControl/>
        <w:jc w:val="center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noProof/>
          <w:sz w:val="24"/>
          <w:szCs w:val="28"/>
        </w:rPr>
        <w:drawing>
          <wp:inline distT="0" distB="0" distL="0" distR="0" wp14:anchorId="3D7903A2" wp14:editId="22A93492">
            <wp:extent cx="2518410" cy="1792618"/>
            <wp:effectExtent l="0" t="0" r="0" b="0"/>
            <wp:docPr id="9794168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644" cy="1795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E8783A" w14:textId="0F4BA14F" w:rsidR="001A20D2" w:rsidRPr="005E2C17" w:rsidRDefault="001A20D2" w:rsidP="00F8315E">
      <w:pPr>
        <w:widowControl/>
        <w:jc w:val="center"/>
        <w:rPr>
          <w:rFonts w:ascii="Times New Roman" w:eastAsia="宋体" w:hAnsi="Times New Roman" w:cs="Times New Roman"/>
          <w:szCs w:val="21"/>
        </w:rPr>
      </w:pPr>
      <w:r w:rsidRPr="005E2C17">
        <w:rPr>
          <w:rFonts w:ascii="Times New Roman" w:eastAsia="宋体" w:hAnsi="Times New Roman" w:cs="Times New Roman"/>
          <w:szCs w:val="21"/>
        </w:rPr>
        <w:t>图</w:t>
      </w:r>
      <w:r>
        <w:rPr>
          <w:rFonts w:ascii="Times New Roman" w:eastAsia="宋体" w:hAnsi="Times New Roman" w:cs="Times New Roman" w:hint="eastAsia"/>
          <w:szCs w:val="21"/>
        </w:rPr>
        <w:t>4.</w:t>
      </w:r>
      <w:r w:rsidRPr="005E2C17">
        <w:rPr>
          <w:rFonts w:ascii="Times New Roman" w:eastAsia="宋体" w:hAnsi="Times New Roman" w:cs="Times New Roman"/>
          <w:szCs w:val="21"/>
        </w:rPr>
        <w:t xml:space="preserve"> </w:t>
      </w:r>
      <w:r>
        <w:rPr>
          <w:rFonts w:ascii="Times New Roman" w:eastAsia="宋体" w:hAnsi="Times New Roman" w:cs="Times New Roman" w:hint="eastAsia"/>
          <w:szCs w:val="21"/>
        </w:rPr>
        <w:t>非对称电极型</w:t>
      </w:r>
      <w:r w:rsidRPr="005E2C17">
        <w:rPr>
          <w:rFonts w:ascii="Times New Roman" w:eastAsia="宋体" w:hAnsi="Times New Roman" w:cs="Times New Roman"/>
          <w:szCs w:val="21"/>
        </w:rPr>
        <w:t>Au/CsPbBr</w:t>
      </w:r>
      <w:r w:rsidRPr="005E2C17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5E2C17">
        <w:rPr>
          <w:rFonts w:ascii="Times New Roman" w:eastAsia="宋体" w:hAnsi="Times New Roman" w:cs="Times New Roman"/>
          <w:szCs w:val="21"/>
        </w:rPr>
        <w:t>/SmB</w:t>
      </w:r>
      <w:r w:rsidRPr="005E2C17">
        <w:rPr>
          <w:rFonts w:ascii="Times New Roman" w:eastAsia="宋体" w:hAnsi="Times New Roman" w:cs="Times New Roman"/>
          <w:szCs w:val="21"/>
          <w:vertAlign w:val="subscript"/>
        </w:rPr>
        <w:t>6</w:t>
      </w:r>
      <w:r w:rsidRPr="005E2C17">
        <w:rPr>
          <w:rFonts w:ascii="Times New Roman" w:eastAsia="宋体" w:hAnsi="Times New Roman" w:cs="Times New Roman"/>
          <w:szCs w:val="21"/>
        </w:rPr>
        <w:t>器件和</w:t>
      </w:r>
      <w:r>
        <w:rPr>
          <w:rFonts w:ascii="Times New Roman" w:eastAsia="宋体" w:hAnsi="Times New Roman" w:cs="Times New Roman" w:hint="eastAsia"/>
          <w:szCs w:val="21"/>
        </w:rPr>
        <w:t>对称电极型</w:t>
      </w:r>
      <w:r w:rsidRPr="005E2C17">
        <w:rPr>
          <w:rFonts w:ascii="Times New Roman" w:eastAsia="宋体" w:hAnsi="Times New Roman" w:cs="Times New Roman"/>
          <w:szCs w:val="21"/>
        </w:rPr>
        <w:t>Au/CsPbBr</w:t>
      </w:r>
      <w:r w:rsidRPr="005E2C17">
        <w:rPr>
          <w:rFonts w:ascii="Times New Roman" w:eastAsia="宋体" w:hAnsi="Times New Roman" w:cs="Times New Roman"/>
          <w:szCs w:val="21"/>
          <w:vertAlign w:val="subscript"/>
        </w:rPr>
        <w:t>3</w:t>
      </w:r>
      <w:r w:rsidRPr="005E2C17">
        <w:rPr>
          <w:rFonts w:ascii="Times New Roman" w:eastAsia="宋体" w:hAnsi="Times New Roman" w:cs="Times New Roman"/>
          <w:szCs w:val="21"/>
        </w:rPr>
        <w:t>/Au</w:t>
      </w:r>
      <w:r w:rsidRPr="005E2C17">
        <w:rPr>
          <w:rFonts w:ascii="Times New Roman" w:eastAsia="宋体" w:hAnsi="Times New Roman" w:cs="Times New Roman"/>
          <w:szCs w:val="21"/>
        </w:rPr>
        <w:t>器件在</w:t>
      </w:r>
      <w:r w:rsidR="00636333">
        <w:rPr>
          <w:rFonts w:ascii="Times New Roman" w:eastAsia="宋体" w:hAnsi="Times New Roman" w:cs="Times New Roman" w:hint="eastAsia"/>
          <w:szCs w:val="21"/>
        </w:rPr>
        <w:t>明暗条件的能带图</w:t>
      </w:r>
    </w:p>
    <w:p w14:paraId="0988EB7E" w14:textId="2782510B" w:rsidR="00D32787" w:rsidRDefault="00D32787" w:rsidP="005E2C1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09B78560" w14:textId="77777777" w:rsidR="00473CF7" w:rsidRDefault="00473CF7" w:rsidP="005E2C1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51782523" w14:textId="77777777" w:rsidR="00473CF7" w:rsidRDefault="00473CF7" w:rsidP="005E2C1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</w:p>
    <w:p w14:paraId="13EA1244" w14:textId="60846088" w:rsidR="005E2C17" w:rsidRPr="00D62D16" w:rsidRDefault="005E2C17" w:rsidP="005E2C17">
      <w:pPr>
        <w:spacing w:line="360" w:lineRule="auto"/>
        <w:rPr>
          <w:rFonts w:ascii="Times New Roman" w:eastAsia="宋体" w:hAnsi="Times New Roman" w:cs="Times New Roman"/>
          <w:b/>
          <w:bCs/>
          <w:sz w:val="28"/>
          <w:szCs w:val="32"/>
        </w:rPr>
      </w:pPr>
      <w:r w:rsidRPr="00D62D16">
        <w:rPr>
          <w:rFonts w:ascii="Times New Roman" w:eastAsia="宋体" w:hAnsi="Times New Roman" w:cs="Times New Roman"/>
          <w:b/>
          <w:bCs/>
          <w:sz w:val="28"/>
          <w:szCs w:val="32"/>
        </w:rPr>
        <w:lastRenderedPageBreak/>
        <w:t>总结与展望：</w:t>
      </w:r>
    </w:p>
    <w:p w14:paraId="5C9ABD58" w14:textId="4BB98D93" w:rsidR="00782BF1" w:rsidRPr="005E2C17" w:rsidRDefault="005E2C17" w:rsidP="00147646">
      <w:pPr>
        <w:widowControl/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8"/>
        </w:rPr>
      </w:pPr>
      <w:r w:rsidRPr="005E2C17">
        <w:rPr>
          <w:rFonts w:ascii="Times New Roman" w:eastAsia="宋体" w:hAnsi="Times New Roman" w:cs="Times New Roman" w:hint="eastAsia"/>
          <w:sz w:val="24"/>
          <w:szCs w:val="28"/>
        </w:rPr>
        <w:t>通过</w:t>
      </w:r>
      <w:r w:rsidR="001D110B">
        <w:rPr>
          <w:rFonts w:ascii="Times New Roman" w:eastAsia="宋体" w:hAnsi="Times New Roman" w:cs="Times New Roman" w:hint="eastAsia"/>
          <w:sz w:val="24"/>
          <w:szCs w:val="28"/>
        </w:rPr>
        <w:t>能带剪裁技术，</w:t>
      </w:r>
      <w:r w:rsidR="00DD05DD">
        <w:rPr>
          <w:rFonts w:ascii="Times New Roman" w:eastAsia="宋体" w:hAnsi="Times New Roman" w:cs="Times New Roman" w:hint="eastAsia"/>
          <w:sz w:val="24"/>
          <w:szCs w:val="28"/>
        </w:rPr>
        <w:t>研究者</w:t>
      </w:r>
      <w:r w:rsidR="001D110B">
        <w:rPr>
          <w:rFonts w:ascii="Times New Roman" w:eastAsia="宋体" w:hAnsi="Times New Roman" w:cs="Times New Roman" w:hint="eastAsia"/>
          <w:sz w:val="24"/>
          <w:szCs w:val="28"/>
        </w:rPr>
        <w:t>成功</w:t>
      </w:r>
      <w:r w:rsidRPr="005E2C17">
        <w:rPr>
          <w:rFonts w:ascii="Times New Roman" w:eastAsia="宋体" w:hAnsi="Times New Roman" w:cs="Times New Roman" w:hint="eastAsia"/>
          <w:sz w:val="24"/>
          <w:szCs w:val="28"/>
        </w:rPr>
        <w:t>构</w:t>
      </w:r>
      <w:r w:rsidR="001D110B">
        <w:rPr>
          <w:rFonts w:ascii="Times New Roman" w:eastAsia="宋体" w:hAnsi="Times New Roman" w:cs="Times New Roman" w:hint="eastAsia"/>
          <w:sz w:val="24"/>
          <w:szCs w:val="28"/>
        </w:rPr>
        <w:t>筑了</w:t>
      </w:r>
      <w:r w:rsidRPr="005E2C17">
        <w:rPr>
          <w:rFonts w:ascii="Times New Roman" w:eastAsia="宋体" w:hAnsi="Times New Roman" w:cs="Times New Roman" w:hint="eastAsia"/>
          <w:sz w:val="24"/>
          <w:szCs w:val="28"/>
        </w:rPr>
        <w:t>一种非对称</w:t>
      </w:r>
      <w:r w:rsidR="001D110B">
        <w:rPr>
          <w:rFonts w:ascii="Times New Roman" w:eastAsia="宋体" w:hAnsi="Times New Roman" w:cs="Times New Roman" w:hint="eastAsia"/>
          <w:sz w:val="24"/>
          <w:szCs w:val="28"/>
        </w:rPr>
        <w:t>电极型</w:t>
      </w:r>
      <w:r w:rsidRPr="005E2C17">
        <w:rPr>
          <w:rFonts w:ascii="Times New Roman" w:eastAsia="宋体" w:hAnsi="Times New Roman" w:cs="Times New Roman"/>
          <w:sz w:val="24"/>
          <w:szCs w:val="28"/>
        </w:rPr>
        <w:t>Au/CsPbBr</w:t>
      </w:r>
      <w:r w:rsidRPr="005E2C17">
        <w:rPr>
          <w:rFonts w:ascii="Times New Roman" w:eastAsia="宋体" w:hAnsi="Times New Roman" w:cs="Times New Roman"/>
          <w:sz w:val="24"/>
          <w:szCs w:val="28"/>
          <w:vertAlign w:val="subscript"/>
        </w:rPr>
        <w:t>3</w:t>
      </w:r>
      <w:r w:rsidRPr="005E2C17">
        <w:rPr>
          <w:rFonts w:ascii="Times New Roman" w:eastAsia="宋体" w:hAnsi="Times New Roman" w:cs="Times New Roman"/>
          <w:sz w:val="24"/>
          <w:szCs w:val="28"/>
        </w:rPr>
        <w:t>/SmB</w:t>
      </w:r>
      <w:r w:rsidRPr="005E2C17">
        <w:rPr>
          <w:rFonts w:ascii="Times New Roman" w:eastAsia="宋体" w:hAnsi="Times New Roman" w:cs="Times New Roman"/>
          <w:sz w:val="24"/>
          <w:szCs w:val="28"/>
          <w:vertAlign w:val="subscript"/>
        </w:rPr>
        <w:t>6</w:t>
      </w:r>
      <w:r w:rsidR="001D110B">
        <w:rPr>
          <w:rFonts w:ascii="Times New Roman" w:eastAsia="宋体" w:hAnsi="Times New Roman" w:cs="Times New Roman" w:hint="eastAsia"/>
          <w:sz w:val="24"/>
          <w:szCs w:val="28"/>
        </w:rPr>
        <w:t>器件，不仅提高了</w:t>
      </w:r>
      <w:r w:rsidR="001D110B" w:rsidRPr="005E2C17">
        <w:rPr>
          <w:rFonts w:ascii="Times New Roman" w:eastAsia="宋体" w:hAnsi="Times New Roman" w:cs="Times New Roman"/>
          <w:sz w:val="24"/>
          <w:szCs w:val="28"/>
        </w:rPr>
        <w:t>CsPbBr</w:t>
      </w:r>
      <w:r w:rsidR="001D110B" w:rsidRPr="005E2C17">
        <w:rPr>
          <w:rFonts w:ascii="Times New Roman" w:eastAsia="宋体" w:hAnsi="Times New Roman" w:cs="Times New Roman"/>
          <w:sz w:val="24"/>
          <w:szCs w:val="28"/>
          <w:vertAlign w:val="subscript"/>
        </w:rPr>
        <w:t>3</w:t>
      </w:r>
      <w:r w:rsidR="001D110B">
        <w:rPr>
          <w:rFonts w:ascii="Times New Roman" w:eastAsia="宋体" w:hAnsi="Times New Roman" w:cs="Times New Roman" w:hint="eastAsia"/>
          <w:sz w:val="24"/>
          <w:szCs w:val="28"/>
        </w:rPr>
        <w:t>光电探测器件的光响应特性，还</w:t>
      </w:r>
      <w:r w:rsidRPr="005E2C17">
        <w:rPr>
          <w:rFonts w:ascii="Times New Roman" w:eastAsia="宋体" w:hAnsi="Times New Roman" w:cs="Times New Roman"/>
          <w:sz w:val="24"/>
          <w:szCs w:val="28"/>
        </w:rPr>
        <w:t>成功解决了</w:t>
      </w:r>
      <w:r w:rsidR="001D110B">
        <w:rPr>
          <w:rFonts w:ascii="Times New Roman" w:eastAsia="宋体" w:hAnsi="Times New Roman" w:cs="Times New Roman" w:hint="eastAsia"/>
          <w:sz w:val="24"/>
          <w:szCs w:val="28"/>
        </w:rPr>
        <w:t>传统光电探测器中</w:t>
      </w:r>
      <w:r w:rsidRPr="005E2C17">
        <w:rPr>
          <w:rFonts w:ascii="Times New Roman" w:eastAsia="宋体" w:hAnsi="Times New Roman" w:cs="Times New Roman"/>
          <w:sz w:val="24"/>
          <w:szCs w:val="28"/>
        </w:rPr>
        <w:t>高光响应</w:t>
      </w:r>
      <w:r>
        <w:rPr>
          <w:rFonts w:ascii="Times New Roman" w:eastAsia="宋体" w:hAnsi="Times New Roman" w:cs="Times New Roman" w:hint="eastAsia"/>
          <w:sz w:val="24"/>
          <w:szCs w:val="28"/>
        </w:rPr>
        <w:t>度</w:t>
      </w:r>
      <w:r w:rsidRPr="005E2C17">
        <w:rPr>
          <w:rFonts w:ascii="Times New Roman" w:eastAsia="宋体" w:hAnsi="Times New Roman" w:cs="Times New Roman"/>
          <w:sz w:val="24"/>
          <w:szCs w:val="28"/>
        </w:rPr>
        <w:t>与快速开关时间之间的矛盾。更</w:t>
      </w:r>
      <w:r w:rsidR="001D110B">
        <w:rPr>
          <w:rFonts w:ascii="Times New Roman" w:eastAsia="宋体" w:hAnsi="Times New Roman" w:cs="Times New Roman" w:hint="eastAsia"/>
          <w:sz w:val="24"/>
          <w:szCs w:val="28"/>
        </w:rPr>
        <w:t>重要</w:t>
      </w:r>
      <w:r w:rsidRPr="005E2C17">
        <w:rPr>
          <w:rFonts w:ascii="Times New Roman" w:eastAsia="宋体" w:hAnsi="Times New Roman" w:cs="Times New Roman"/>
          <w:sz w:val="24"/>
          <w:szCs w:val="28"/>
        </w:rPr>
        <w:t>的是，零偏</w:t>
      </w:r>
      <w:r w:rsidR="00501A0A">
        <w:rPr>
          <w:rFonts w:ascii="Times New Roman" w:eastAsia="宋体" w:hAnsi="Times New Roman" w:cs="Times New Roman" w:hint="eastAsia"/>
          <w:sz w:val="24"/>
          <w:szCs w:val="28"/>
        </w:rPr>
        <w:t>压下</w:t>
      </w:r>
      <w:r w:rsidRPr="005E2C17">
        <w:rPr>
          <w:rFonts w:ascii="Times New Roman" w:eastAsia="宋体" w:hAnsi="Times New Roman" w:cs="Times New Roman"/>
          <w:sz w:val="24"/>
          <w:szCs w:val="28"/>
        </w:rPr>
        <w:t>Au/CsPbBr</w:t>
      </w:r>
      <w:r w:rsidRPr="005E2C17">
        <w:rPr>
          <w:rFonts w:ascii="Times New Roman" w:eastAsia="宋体" w:hAnsi="Times New Roman" w:cs="Times New Roman"/>
          <w:sz w:val="24"/>
          <w:szCs w:val="28"/>
          <w:vertAlign w:val="subscript"/>
        </w:rPr>
        <w:t>3</w:t>
      </w:r>
      <w:r w:rsidRPr="005E2C17">
        <w:rPr>
          <w:rFonts w:ascii="Times New Roman" w:eastAsia="宋体" w:hAnsi="Times New Roman" w:cs="Times New Roman"/>
          <w:sz w:val="24"/>
          <w:szCs w:val="28"/>
        </w:rPr>
        <w:t>/SmB</w:t>
      </w:r>
      <w:r w:rsidRPr="005E2C17">
        <w:rPr>
          <w:rFonts w:ascii="Times New Roman" w:eastAsia="宋体" w:hAnsi="Times New Roman" w:cs="Times New Roman"/>
          <w:sz w:val="24"/>
          <w:szCs w:val="28"/>
          <w:vertAlign w:val="subscript"/>
        </w:rPr>
        <w:t>6</w:t>
      </w:r>
      <w:r w:rsidRPr="005E2C17">
        <w:rPr>
          <w:rFonts w:ascii="Times New Roman" w:eastAsia="宋体" w:hAnsi="Times New Roman" w:cs="Times New Roman"/>
          <w:sz w:val="24"/>
          <w:szCs w:val="28"/>
        </w:rPr>
        <w:t>器件</w:t>
      </w:r>
      <w:r w:rsidR="001D110B">
        <w:rPr>
          <w:rFonts w:ascii="Times New Roman" w:eastAsia="宋体" w:hAnsi="Times New Roman" w:cs="Times New Roman" w:hint="eastAsia"/>
          <w:sz w:val="24"/>
          <w:szCs w:val="28"/>
        </w:rPr>
        <w:t>的自驱动光探测特性要优于</w:t>
      </w:r>
      <w:r w:rsidRPr="005E2C17">
        <w:rPr>
          <w:rFonts w:ascii="Times New Roman" w:eastAsia="宋体" w:hAnsi="Times New Roman" w:cs="Times New Roman"/>
          <w:sz w:val="24"/>
          <w:szCs w:val="28"/>
        </w:rPr>
        <w:t>许多其他</w:t>
      </w:r>
      <w:r w:rsidR="001D110B">
        <w:rPr>
          <w:rFonts w:ascii="Times New Roman" w:eastAsia="宋体" w:hAnsi="Times New Roman" w:cs="Times New Roman" w:hint="eastAsia"/>
          <w:sz w:val="24"/>
          <w:szCs w:val="28"/>
        </w:rPr>
        <w:t>二维</w:t>
      </w:r>
      <w:r w:rsidRPr="005E2C17">
        <w:rPr>
          <w:rFonts w:ascii="Times New Roman" w:eastAsia="宋体" w:hAnsi="Times New Roman" w:cs="Times New Roman"/>
          <w:sz w:val="24"/>
          <w:szCs w:val="28"/>
        </w:rPr>
        <w:t>材料</w:t>
      </w:r>
      <w:r w:rsidR="001D110B">
        <w:rPr>
          <w:rFonts w:ascii="Times New Roman" w:eastAsia="宋体" w:hAnsi="Times New Roman" w:cs="Times New Roman" w:hint="eastAsia"/>
          <w:sz w:val="24"/>
          <w:szCs w:val="28"/>
        </w:rPr>
        <w:t>基</w:t>
      </w:r>
      <w:r w:rsidRPr="005E2C17">
        <w:rPr>
          <w:rFonts w:ascii="Times New Roman" w:eastAsia="宋体" w:hAnsi="Times New Roman" w:cs="Times New Roman"/>
          <w:sz w:val="24"/>
          <w:szCs w:val="28"/>
        </w:rPr>
        <w:t>光电探测器，</w:t>
      </w:r>
      <w:r w:rsidR="001155D4">
        <w:rPr>
          <w:rFonts w:ascii="Times New Roman" w:eastAsia="宋体" w:hAnsi="Times New Roman" w:cs="Times New Roman" w:hint="eastAsia"/>
          <w:sz w:val="24"/>
          <w:szCs w:val="28"/>
        </w:rPr>
        <w:t>这将</w:t>
      </w:r>
      <w:r w:rsidRPr="005E2C17">
        <w:rPr>
          <w:rFonts w:ascii="Times New Roman" w:eastAsia="宋体" w:hAnsi="Times New Roman" w:cs="Times New Roman"/>
          <w:sz w:val="24"/>
          <w:szCs w:val="28"/>
        </w:rPr>
        <w:t>为</w:t>
      </w:r>
      <w:r w:rsidR="00DD05DD">
        <w:rPr>
          <w:rFonts w:ascii="Times New Roman" w:eastAsia="宋体" w:hAnsi="Times New Roman" w:cs="Times New Roman" w:hint="eastAsia"/>
          <w:sz w:val="24"/>
          <w:szCs w:val="28"/>
        </w:rPr>
        <w:t>未来研究者</w:t>
      </w:r>
      <w:r w:rsidR="001155D4">
        <w:rPr>
          <w:rFonts w:ascii="Times New Roman" w:eastAsia="宋体" w:hAnsi="Times New Roman" w:cs="Times New Roman" w:hint="eastAsia"/>
          <w:sz w:val="24"/>
          <w:szCs w:val="28"/>
        </w:rPr>
        <w:t>制备基于二维材料的高性能</w:t>
      </w:r>
      <w:r w:rsidRPr="005E2C17">
        <w:rPr>
          <w:rFonts w:ascii="Times New Roman" w:eastAsia="宋体" w:hAnsi="Times New Roman" w:cs="Times New Roman" w:hint="eastAsia"/>
          <w:sz w:val="24"/>
          <w:szCs w:val="28"/>
        </w:rPr>
        <w:t>自</w:t>
      </w:r>
      <w:r>
        <w:rPr>
          <w:rFonts w:ascii="Times New Roman" w:eastAsia="宋体" w:hAnsi="Times New Roman" w:cs="Times New Roman" w:hint="eastAsia"/>
          <w:sz w:val="24"/>
          <w:szCs w:val="28"/>
        </w:rPr>
        <w:t>驱动</w:t>
      </w:r>
      <w:r w:rsidRPr="005E2C17">
        <w:rPr>
          <w:rFonts w:ascii="Times New Roman" w:eastAsia="宋体" w:hAnsi="Times New Roman" w:cs="Times New Roman" w:hint="eastAsia"/>
          <w:sz w:val="24"/>
          <w:szCs w:val="28"/>
        </w:rPr>
        <w:t>光电探测</w:t>
      </w:r>
      <w:r>
        <w:rPr>
          <w:rFonts w:ascii="Times New Roman" w:eastAsia="宋体" w:hAnsi="Times New Roman" w:cs="Times New Roman" w:hint="eastAsia"/>
          <w:sz w:val="24"/>
          <w:szCs w:val="28"/>
        </w:rPr>
        <w:t>器</w:t>
      </w:r>
      <w:r w:rsidRPr="005E2C17">
        <w:rPr>
          <w:rFonts w:ascii="Times New Roman" w:eastAsia="宋体" w:hAnsi="Times New Roman" w:cs="Times New Roman" w:hint="eastAsia"/>
          <w:sz w:val="24"/>
          <w:szCs w:val="28"/>
        </w:rPr>
        <w:t>提供</w:t>
      </w:r>
      <w:r w:rsidR="001155D4">
        <w:rPr>
          <w:rFonts w:ascii="Times New Roman" w:eastAsia="宋体" w:hAnsi="Times New Roman" w:cs="Times New Roman" w:hint="eastAsia"/>
          <w:sz w:val="24"/>
          <w:szCs w:val="28"/>
        </w:rPr>
        <w:t>一种</w:t>
      </w:r>
      <w:r w:rsidRPr="005E2C17">
        <w:rPr>
          <w:rFonts w:ascii="Times New Roman" w:eastAsia="宋体" w:hAnsi="Times New Roman" w:cs="Times New Roman" w:hint="eastAsia"/>
          <w:sz w:val="24"/>
          <w:szCs w:val="28"/>
        </w:rPr>
        <w:t>新的</w:t>
      </w:r>
      <w:r w:rsidR="001155D4">
        <w:rPr>
          <w:rFonts w:ascii="Times New Roman" w:eastAsia="宋体" w:hAnsi="Times New Roman" w:cs="Times New Roman" w:hint="eastAsia"/>
          <w:sz w:val="24"/>
          <w:szCs w:val="28"/>
        </w:rPr>
        <w:t>技术方案</w:t>
      </w:r>
      <w:r w:rsidRPr="005E2C17">
        <w:rPr>
          <w:rFonts w:ascii="Times New Roman" w:eastAsia="宋体" w:hAnsi="Times New Roman" w:cs="Times New Roman" w:hint="eastAsia"/>
          <w:sz w:val="24"/>
          <w:szCs w:val="28"/>
        </w:rPr>
        <w:t>。</w:t>
      </w:r>
    </w:p>
    <w:p w14:paraId="27695621" w14:textId="77777777" w:rsidR="009057FC" w:rsidRDefault="009057FC" w:rsidP="00782BF1">
      <w:pPr>
        <w:widowControl/>
        <w:jc w:val="left"/>
        <w:rPr>
          <w:rFonts w:ascii="Times New Roman" w:eastAsia="宋体" w:hAnsi="Times New Roman" w:cs="Times New Roman"/>
          <w:sz w:val="24"/>
          <w:szCs w:val="28"/>
        </w:rPr>
      </w:pPr>
    </w:p>
    <w:p w14:paraId="5D99DE9D" w14:textId="491BAC41" w:rsidR="005E2C17" w:rsidRPr="005E2C17" w:rsidRDefault="001155D4" w:rsidP="005E2C17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 w:hint="eastAsia"/>
          <w:sz w:val="24"/>
          <w:szCs w:val="28"/>
        </w:rPr>
        <w:t>本工作</w:t>
      </w:r>
      <w:r w:rsidR="0098134F">
        <w:rPr>
          <w:rFonts w:ascii="Times New Roman" w:eastAsia="宋体" w:hAnsi="Times New Roman" w:cs="Times New Roman" w:hint="eastAsia"/>
          <w:sz w:val="24"/>
          <w:szCs w:val="28"/>
        </w:rPr>
        <w:t>得到</w:t>
      </w:r>
      <w:r w:rsidR="005E2C17" w:rsidRPr="005E2C17">
        <w:rPr>
          <w:rFonts w:ascii="Times New Roman" w:eastAsia="宋体" w:hAnsi="Times New Roman" w:cs="Times New Roman" w:hint="eastAsia"/>
          <w:sz w:val="24"/>
          <w:szCs w:val="28"/>
        </w:rPr>
        <w:t>国家重点研发计划项目（</w:t>
      </w:r>
      <w:r w:rsidR="005E2C17">
        <w:rPr>
          <w:rFonts w:ascii="Times New Roman" w:eastAsia="宋体" w:hAnsi="Times New Roman" w:cs="Times New Roman"/>
          <w:sz w:val="24"/>
          <w:szCs w:val="28"/>
        </w:rPr>
        <w:t>N</w:t>
      </w:r>
      <w:r w:rsidR="005E2C17">
        <w:rPr>
          <w:rFonts w:ascii="Times New Roman" w:eastAsia="宋体" w:hAnsi="Times New Roman" w:cs="Times New Roman" w:hint="eastAsia"/>
          <w:sz w:val="24"/>
          <w:szCs w:val="28"/>
        </w:rPr>
        <w:t>o</w:t>
      </w:r>
      <w:r w:rsidR="005E2C17">
        <w:rPr>
          <w:rFonts w:ascii="Times New Roman" w:eastAsia="宋体" w:hAnsi="Times New Roman" w:cs="Times New Roman"/>
          <w:sz w:val="24"/>
          <w:szCs w:val="28"/>
        </w:rPr>
        <w:t>.</w:t>
      </w:r>
      <w:r w:rsidR="005E2C17"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 w:rsidR="005E2C17" w:rsidRPr="005E2C17">
        <w:rPr>
          <w:rFonts w:ascii="Times New Roman" w:eastAsia="宋体" w:hAnsi="Times New Roman" w:cs="Times New Roman"/>
          <w:sz w:val="24"/>
          <w:szCs w:val="28"/>
        </w:rPr>
        <w:t>2022YFA1203503</w:t>
      </w:r>
      <w:r w:rsidR="005E2C17" w:rsidRPr="005E2C17">
        <w:rPr>
          <w:rFonts w:ascii="Times New Roman" w:eastAsia="宋体" w:hAnsi="Times New Roman" w:cs="Times New Roman"/>
          <w:sz w:val="24"/>
          <w:szCs w:val="28"/>
        </w:rPr>
        <w:t>）、国家自然科学基金项目（</w:t>
      </w:r>
      <w:r w:rsidR="005E2C17">
        <w:rPr>
          <w:rFonts w:ascii="Times New Roman" w:eastAsia="宋体" w:hAnsi="Times New Roman" w:cs="Times New Roman"/>
          <w:sz w:val="24"/>
          <w:szCs w:val="28"/>
        </w:rPr>
        <w:t>N</w:t>
      </w:r>
      <w:r w:rsidR="005E2C17">
        <w:rPr>
          <w:rFonts w:ascii="Times New Roman" w:eastAsia="宋体" w:hAnsi="Times New Roman" w:cs="Times New Roman" w:hint="eastAsia"/>
          <w:sz w:val="24"/>
          <w:szCs w:val="28"/>
        </w:rPr>
        <w:t>o</w:t>
      </w:r>
      <w:r w:rsidR="005E2C17">
        <w:rPr>
          <w:rFonts w:ascii="Times New Roman" w:eastAsia="宋体" w:hAnsi="Times New Roman" w:cs="Times New Roman"/>
          <w:sz w:val="24"/>
          <w:szCs w:val="28"/>
        </w:rPr>
        <w:t>.</w:t>
      </w:r>
      <w:r w:rsidR="005E2C17"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 w:rsidR="005E2C17" w:rsidRPr="005E2C17">
        <w:rPr>
          <w:rFonts w:ascii="Times New Roman" w:eastAsia="宋体" w:hAnsi="Times New Roman" w:cs="Times New Roman"/>
          <w:sz w:val="24"/>
          <w:szCs w:val="28"/>
        </w:rPr>
        <w:t>51872337</w:t>
      </w:r>
      <w:r w:rsidR="005E2C17" w:rsidRPr="005E2C17">
        <w:rPr>
          <w:rFonts w:ascii="Times New Roman" w:eastAsia="宋体" w:hAnsi="Times New Roman" w:cs="Times New Roman"/>
          <w:sz w:val="24"/>
          <w:szCs w:val="28"/>
        </w:rPr>
        <w:t>）、广东省自然科学基金项目（</w:t>
      </w:r>
      <w:r w:rsidR="005E2C17">
        <w:rPr>
          <w:rFonts w:ascii="Times New Roman" w:eastAsia="宋体" w:hAnsi="Times New Roman" w:cs="Times New Roman"/>
          <w:sz w:val="24"/>
          <w:szCs w:val="28"/>
        </w:rPr>
        <w:t>N</w:t>
      </w:r>
      <w:r w:rsidR="005E2C17">
        <w:rPr>
          <w:rFonts w:ascii="Times New Roman" w:eastAsia="宋体" w:hAnsi="Times New Roman" w:cs="Times New Roman" w:hint="eastAsia"/>
          <w:sz w:val="24"/>
          <w:szCs w:val="28"/>
        </w:rPr>
        <w:t>o</w:t>
      </w:r>
      <w:r w:rsidR="005E2C17">
        <w:rPr>
          <w:rFonts w:ascii="Times New Roman" w:eastAsia="宋体" w:hAnsi="Times New Roman" w:cs="Times New Roman"/>
          <w:sz w:val="24"/>
          <w:szCs w:val="28"/>
        </w:rPr>
        <w:t>.</w:t>
      </w:r>
      <w:r w:rsidR="005E2C17"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 w:rsidR="005E2C17" w:rsidRPr="005E2C17">
        <w:rPr>
          <w:rFonts w:ascii="Times New Roman" w:eastAsia="宋体" w:hAnsi="Times New Roman" w:cs="Times New Roman"/>
          <w:sz w:val="24"/>
          <w:szCs w:val="28"/>
        </w:rPr>
        <w:t>2021A1515012592</w:t>
      </w:r>
      <w:r w:rsidR="005E2C17" w:rsidRPr="005E2C17">
        <w:rPr>
          <w:rFonts w:ascii="Times New Roman" w:eastAsia="宋体" w:hAnsi="Times New Roman" w:cs="Times New Roman"/>
          <w:sz w:val="24"/>
          <w:szCs w:val="28"/>
        </w:rPr>
        <w:t>）、广东省基础与应用基础研究基金项目（</w:t>
      </w:r>
      <w:r w:rsidR="005E2C17">
        <w:rPr>
          <w:rFonts w:ascii="Times New Roman" w:eastAsia="宋体" w:hAnsi="Times New Roman" w:cs="Times New Roman"/>
          <w:sz w:val="24"/>
          <w:szCs w:val="28"/>
        </w:rPr>
        <w:t>N</w:t>
      </w:r>
      <w:r w:rsidR="005E2C17">
        <w:rPr>
          <w:rFonts w:ascii="Times New Roman" w:eastAsia="宋体" w:hAnsi="Times New Roman" w:cs="Times New Roman" w:hint="eastAsia"/>
          <w:sz w:val="24"/>
          <w:szCs w:val="28"/>
        </w:rPr>
        <w:t>o</w:t>
      </w:r>
      <w:r w:rsidR="005E2C17">
        <w:rPr>
          <w:rFonts w:ascii="Times New Roman" w:eastAsia="宋体" w:hAnsi="Times New Roman" w:cs="Times New Roman"/>
          <w:sz w:val="24"/>
          <w:szCs w:val="28"/>
        </w:rPr>
        <w:t>.</w:t>
      </w:r>
      <w:r w:rsidR="005E2C17">
        <w:rPr>
          <w:rFonts w:ascii="Times New Roman" w:eastAsia="宋体" w:hAnsi="Times New Roman" w:cs="Times New Roman" w:hint="eastAsia"/>
          <w:sz w:val="24"/>
          <w:szCs w:val="28"/>
        </w:rPr>
        <w:t xml:space="preserve"> </w:t>
      </w:r>
      <w:r w:rsidR="005E2C17" w:rsidRPr="005E2C17">
        <w:rPr>
          <w:rFonts w:ascii="Times New Roman" w:eastAsia="宋体" w:hAnsi="Times New Roman" w:cs="Times New Roman"/>
          <w:sz w:val="24"/>
          <w:szCs w:val="28"/>
        </w:rPr>
        <w:t>2020B1515020009</w:t>
      </w:r>
      <w:r w:rsidR="005E2C17" w:rsidRPr="005E2C17">
        <w:rPr>
          <w:rFonts w:ascii="Times New Roman" w:eastAsia="宋体" w:hAnsi="Times New Roman" w:cs="Times New Roman"/>
          <w:sz w:val="24"/>
          <w:szCs w:val="28"/>
        </w:rPr>
        <w:t>、</w:t>
      </w:r>
      <w:r w:rsidR="005E2C17" w:rsidRPr="005E2C17">
        <w:rPr>
          <w:rFonts w:ascii="Times New Roman" w:eastAsia="宋体" w:hAnsi="Times New Roman" w:cs="Times New Roman"/>
          <w:sz w:val="24"/>
          <w:szCs w:val="28"/>
        </w:rPr>
        <w:t>2020B1212060030</w:t>
      </w:r>
      <w:r w:rsidR="005E2C17" w:rsidRPr="005E2C17">
        <w:rPr>
          <w:rFonts w:ascii="Times New Roman" w:eastAsia="宋体" w:hAnsi="Times New Roman" w:cs="Times New Roman"/>
          <w:sz w:val="24"/>
          <w:szCs w:val="28"/>
        </w:rPr>
        <w:t>）的资助</w:t>
      </w:r>
      <w:r w:rsidR="005E2C17">
        <w:rPr>
          <w:rFonts w:ascii="Times New Roman" w:eastAsia="宋体" w:hAnsi="Times New Roman" w:cs="Times New Roman" w:hint="eastAsia"/>
          <w:sz w:val="24"/>
          <w:szCs w:val="28"/>
        </w:rPr>
        <w:t>，</w:t>
      </w:r>
      <w:r w:rsidR="005E2C17" w:rsidRPr="00875AC8">
        <w:rPr>
          <w:rFonts w:ascii="Times New Roman" w:eastAsia="宋体" w:hAnsi="Times New Roman" w:cs="Times New Roman"/>
          <w:sz w:val="24"/>
          <w:szCs w:val="28"/>
        </w:rPr>
        <w:t>以及中山大学光电材料与技术国家重点实验室、广东省显示材料与技术重点实验室等的大力支持。</w:t>
      </w:r>
    </w:p>
    <w:p w14:paraId="12E9073B" w14:textId="77777777" w:rsidR="00FE2026" w:rsidRDefault="00FE2026" w:rsidP="00FE2026">
      <w:pPr>
        <w:spacing w:line="560" w:lineRule="exact"/>
        <w:rPr>
          <w:rFonts w:ascii="Times New Roman" w:eastAsia="宋体" w:hAnsi="Times New Roman" w:cs="Times New Roman"/>
          <w:b/>
          <w:sz w:val="24"/>
          <w:szCs w:val="24"/>
        </w:rPr>
      </w:pPr>
    </w:p>
    <w:p w14:paraId="390ECCFA" w14:textId="321CA349" w:rsidR="00782BF1" w:rsidRPr="00F8315E" w:rsidRDefault="00FE2026" w:rsidP="00620E62">
      <w:pPr>
        <w:spacing w:line="560" w:lineRule="exact"/>
        <w:rPr>
          <w:rFonts w:ascii="Times New Roman" w:eastAsia="宋体" w:hAnsi="Times New Roman" w:cs="Times New Roman"/>
          <w:kern w:val="0"/>
          <w:sz w:val="24"/>
          <w:szCs w:val="24"/>
          <w:lang w:val="pt-BR"/>
        </w:rPr>
      </w:pPr>
      <w:r w:rsidRPr="002661CD">
        <w:rPr>
          <w:rFonts w:ascii="Times New Roman" w:eastAsia="宋体" w:hAnsi="Times New Roman" w:cs="Times New Roman" w:hint="eastAsia"/>
          <w:b/>
          <w:sz w:val="24"/>
          <w:szCs w:val="24"/>
        </w:rPr>
        <w:t>论文</w:t>
      </w:r>
      <w:r w:rsidR="00DA71C0">
        <w:rPr>
          <w:rFonts w:ascii="Times New Roman" w:eastAsia="宋体" w:hAnsi="Times New Roman" w:cs="Times New Roman" w:hint="eastAsia"/>
          <w:sz w:val="24"/>
          <w:szCs w:val="28"/>
        </w:rPr>
        <w:t>原文</w:t>
      </w:r>
      <w:r w:rsidR="00782BF1" w:rsidRPr="00782BF1">
        <w:rPr>
          <w:rFonts w:ascii="Times New Roman" w:eastAsia="宋体" w:hAnsi="Times New Roman" w:cs="Times New Roman"/>
          <w:sz w:val="24"/>
          <w:szCs w:val="28"/>
        </w:rPr>
        <w:t>链接</w:t>
      </w:r>
      <w:r w:rsidR="00782BF1" w:rsidRPr="00F8315E">
        <w:rPr>
          <w:rFonts w:ascii="Times New Roman" w:eastAsia="宋体" w:hAnsi="Times New Roman" w:cs="Times New Roman" w:hint="eastAsia"/>
          <w:sz w:val="24"/>
          <w:szCs w:val="28"/>
          <w:lang w:val="pt-BR"/>
        </w:rPr>
        <w:t>：</w:t>
      </w:r>
      <w:r w:rsidR="00782BF1" w:rsidRPr="00F8315E">
        <w:rPr>
          <w:rFonts w:ascii="Times New Roman" w:eastAsia="宋体" w:hAnsi="Times New Roman" w:cs="Times New Roman"/>
          <w:kern w:val="0"/>
          <w:sz w:val="24"/>
          <w:szCs w:val="24"/>
          <w:lang w:val="pt-BR"/>
        </w:rPr>
        <w:t>https://doi.org/10.1039/D4TC03510K</w:t>
      </w:r>
    </w:p>
    <w:p w14:paraId="2FF08732" w14:textId="77777777" w:rsidR="00782BF1" w:rsidRPr="00F8315E" w:rsidRDefault="00782BF1">
      <w:pPr>
        <w:rPr>
          <w:lang w:val="pt-BR"/>
        </w:rPr>
      </w:pPr>
    </w:p>
    <w:sectPr w:rsidR="00782BF1" w:rsidRPr="00F8315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D2747A" w14:textId="77777777" w:rsidR="003518B4" w:rsidRDefault="003518B4" w:rsidP="003E79B8">
      <w:r>
        <w:separator/>
      </w:r>
    </w:p>
  </w:endnote>
  <w:endnote w:type="continuationSeparator" w:id="0">
    <w:p w14:paraId="52A5A0B0" w14:textId="77777777" w:rsidR="003518B4" w:rsidRDefault="003518B4" w:rsidP="003E79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F78938" w14:textId="77777777" w:rsidR="003518B4" w:rsidRDefault="003518B4" w:rsidP="003E79B8">
      <w:r>
        <w:separator/>
      </w:r>
    </w:p>
  </w:footnote>
  <w:footnote w:type="continuationSeparator" w:id="0">
    <w:p w14:paraId="5C19AA3B" w14:textId="77777777" w:rsidR="003518B4" w:rsidRDefault="003518B4" w:rsidP="003E79B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3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6AA3"/>
    <w:rsid w:val="00034EC5"/>
    <w:rsid w:val="001155D4"/>
    <w:rsid w:val="00117643"/>
    <w:rsid w:val="00147646"/>
    <w:rsid w:val="00160EBC"/>
    <w:rsid w:val="001A20D2"/>
    <w:rsid w:val="001D110B"/>
    <w:rsid w:val="001E48F3"/>
    <w:rsid w:val="00241E0F"/>
    <w:rsid w:val="002802C3"/>
    <w:rsid w:val="00305665"/>
    <w:rsid w:val="00320F9C"/>
    <w:rsid w:val="0034208E"/>
    <w:rsid w:val="003518B4"/>
    <w:rsid w:val="00351F4E"/>
    <w:rsid w:val="003B56EC"/>
    <w:rsid w:val="003E5CA6"/>
    <w:rsid w:val="003E79B8"/>
    <w:rsid w:val="004125DA"/>
    <w:rsid w:val="00473CF7"/>
    <w:rsid w:val="004A0E5B"/>
    <w:rsid w:val="00501A0A"/>
    <w:rsid w:val="00537CC1"/>
    <w:rsid w:val="00557F28"/>
    <w:rsid w:val="005B77C8"/>
    <w:rsid w:val="005E2C17"/>
    <w:rsid w:val="00600FC8"/>
    <w:rsid w:val="00620E62"/>
    <w:rsid w:val="00636333"/>
    <w:rsid w:val="006B4CE3"/>
    <w:rsid w:val="00775CE6"/>
    <w:rsid w:val="00782BF1"/>
    <w:rsid w:val="00791596"/>
    <w:rsid w:val="007A1BC6"/>
    <w:rsid w:val="008747E1"/>
    <w:rsid w:val="008A4091"/>
    <w:rsid w:val="00901C28"/>
    <w:rsid w:val="009022A7"/>
    <w:rsid w:val="009057FC"/>
    <w:rsid w:val="00910470"/>
    <w:rsid w:val="0091783F"/>
    <w:rsid w:val="0092778C"/>
    <w:rsid w:val="0098134F"/>
    <w:rsid w:val="009916B4"/>
    <w:rsid w:val="009C01CA"/>
    <w:rsid w:val="009C7B6E"/>
    <w:rsid w:val="009F0E58"/>
    <w:rsid w:val="009F1A47"/>
    <w:rsid w:val="00A03ECA"/>
    <w:rsid w:val="00A343B6"/>
    <w:rsid w:val="00A70560"/>
    <w:rsid w:val="00AE3822"/>
    <w:rsid w:val="00AE5126"/>
    <w:rsid w:val="00B24536"/>
    <w:rsid w:val="00B32193"/>
    <w:rsid w:val="00B46E73"/>
    <w:rsid w:val="00BC5B35"/>
    <w:rsid w:val="00BE7E72"/>
    <w:rsid w:val="00C9581B"/>
    <w:rsid w:val="00CD048C"/>
    <w:rsid w:val="00CF115E"/>
    <w:rsid w:val="00D32787"/>
    <w:rsid w:val="00D36AA3"/>
    <w:rsid w:val="00DA71C0"/>
    <w:rsid w:val="00DD05DD"/>
    <w:rsid w:val="00DF0530"/>
    <w:rsid w:val="00E0191F"/>
    <w:rsid w:val="00E31A3B"/>
    <w:rsid w:val="00E60A5D"/>
    <w:rsid w:val="00E767EC"/>
    <w:rsid w:val="00F41B38"/>
    <w:rsid w:val="00F44906"/>
    <w:rsid w:val="00F46C6D"/>
    <w:rsid w:val="00F8315E"/>
    <w:rsid w:val="00F8566D"/>
    <w:rsid w:val="00FE2026"/>
    <w:rsid w:val="00FF69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51AE91B"/>
  <w14:defaultImageDpi w14:val="32767"/>
  <w15:chartTrackingRefBased/>
  <w15:docId w15:val="{197097D1-2534-441F-B901-3B749AC5FC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E2C17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782BF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E79B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E79B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E79B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E79B8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782BF1"/>
    <w:rPr>
      <w:b/>
      <w:bCs/>
      <w:kern w:val="44"/>
      <w:sz w:val="44"/>
      <w:szCs w:val="44"/>
    </w:rPr>
  </w:style>
  <w:style w:type="paragraph" w:styleId="a7">
    <w:name w:val="Revision"/>
    <w:hidden/>
    <w:uiPriority w:val="99"/>
    <w:semiHidden/>
    <w:rsid w:val="0034208E"/>
  </w:style>
  <w:style w:type="character" w:styleId="a8">
    <w:name w:val="annotation reference"/>
    <w:basedOn w:val="a0"/>
    <w:uiPriority w:val="99"/>
    <w:semiHidden/>
    <w:unhideWhenUsed/>
    <w:rsid w:val="00DA71C0"/>
    <w:rPr>
      <w:sz w:val="21"/>
      <w:szCs w:val="21"/>
    </w:rPr>
  </w:style>
  <w:style w:type="paragraph" w:styleId="a9">
    <w:name w:val="annotation text"/>
    <w:basedOn w:val="a"/>
    <w:link w:val="aa"/>
    <w:uiPriority w:val="99"/>
    <w:semiHidden/>
    <w:unhideWhenUsed/>
    <w:rsid w:val="00DA71C0"/>
    <w:pPr>
      <w:jc w:val="left"/>
    </w:pPr>
  </w:style>
  <w:style w:type="character" w:customStyle="1" w:styleId="aa">
    <w:name w:val="批注文字 字符"/>
    <w:basedOn w:val="a0"/>
    <w:link w:val="a9"/>
    <w:uiPriority w:val="99"/>
    <w:semiHidden/>
    <w:rsid w:val="00DA71C0"/>
  </w:style>
  <w:style w:type="paragraph" w:styleId="ab">
    <w:name w:val="annotation subject"/>
    <w:basedOn w:val="a9"/>
    <w:next w:val="a9"/>
    <w:link w:val="ac"/>
    <w:uiPriority w:val="99"/>
    <w:semiHidden/>
    <w:unhideWhenUsed/>
    <w:rsid w:val="00DA71C0"/>
    <w:rPr>
      <w:b/>
      <w:bCs/>
    </w:rPr>
  </w:style>
  <w:style w:type="character" w:customStyle="1" w:styleId="ac">
    <w:name w:val="批注主题 字符"/>
    <w:basedOn w:val="aa"/>
    <w:link w:val="ab"/>
    <w:uiPriority w:val="99"/>
    <w:semiHidden/>
    <w:rsid w:val="00DA71C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7910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33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05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1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0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5</Pages>
  <Words>438</Words>
  <Characters>2497</Characters>
  <Application>Microsoft Office Word</Application>
  <DocSecurity>0</DocSecurity>
  <Lines>20</Lines>
  <Paragraphs>5</Paragraphs>
  <ScaleCrop>false</ScaleCrop>
  <Company>中山大学</Company>
  <LinksUpToDate>false</LinksUpToDate>
  <CharactersWithSpaces>2930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zairan liu</dc:creator>
  <cp:keywords/>
  <dc:description/>
  <cp:lastModifiedBy>LRN</cp:lastModifiedBy>
  <cp:revision>7</cp:revision>
  <dcterms:created xsi:type="dcterms:W3CDTF">2024-10-15T09:01:00Z</dcterms:created>
  <dcterms:modified xsi:type="dcterms:W3CDTF">2024-10-17T07:40:00Z</dcterms:modified>
</cp:coreProperties>
</file>