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04960" w:rsidRPr="0002534C" w:rsidRDefault="00104960" w:rsidP="0002534C">
      <w:pPr>
        <w:ind w:firstLine="480"/>
        <w:jc w:val="center"/>
        <w:rPr>
          <w:rFonts w:ascii="Times New Roman" w:hAnsi="Times New Roman" w:cs="Times New Roman"/>
          <w:b/>
          <w:bCs/>
          <w:sz w:val="32"/>
          <w:szCs w:val="32"/>
          <w:lang w:val="en-US"/>
        </w:rPr>
      </w:pPr>
      <w:r w:rsidRPr="0002534C">
        <w:rPr>
          <w:rFonts w:ascii="Times New Roman" w:hAnsi="Times New Roman" w:cs="Times New Roman" w:hint="eastAsia"/>
          <w:b/>
          <w:bCs/>
          <w:sz w:val="32"/>
          <w:szCs w:val="32"/>
          <w:lang w:val="en-US"/>
        </w:rPr>
        <w:t>中山大学陈立教授团队在中短码系列研究取得新突破</w:t>
      </w:r>
    </w:p>
    <w:p w:rsidR="00104960" w:rsidRDefault="00104960">
      <w:pPr>
        <w:ind w:firstLine="480"/>
        <w:rPr>
          <w:rFonts w:ascii="Times New Roman" w:hAnsi="Times New Roman" w:cs="Times New Roman"/>
          <w:lang w:val="en-US"/>
        </w:rPr>
      </w:pPr>
    </w:p>
    <w:p w:rsidR="00475116" w:rsidRDefault="00000000">
      <w:pPr>
        <w:ind w:firstLine="480"/>
        <w:rPr>
          <w:rFonts w:ascii="Times New Roman" w:hAnsi="Times New Roman" w:cs="Times New Roman"/>
          <w:lang w:val="en-US"/>
        </w:rPr>
      </w:pPr>
      <w:r>
        <w:rPr>
          <w:rFonts w:ascii="Times New Roman" w:hAnsi="Times New Roman" w:cs="Times New Roman"/>
          <w:lang w:val="en-US"/>
        </w:rPr>
        <w:t>中山大学电子与信息工程学院</w:t>
      </w:r>
      <w:r w:rsidR="00104960">
        <w:rPr>
          <w:rFonts w:ascii="Times New Roman" w:hAnsi="Times New Roman" w:cs="Times New Roman" w:hint="eastAsia"/>
          <w:lang w:val="en-US"/>
        </w:rPr>
        <w:t>（微电子学院）</w:t>
      </w:r>
      <w:r>
        <w:rPr>
          <w:rFonts w:ascii="Times New Roman" w:hAnsi="Times New Roman" w:cs="Times New Roman"/>
          <w:lang w:val="en-US"/>
        </w:rPr>
        <w:t>陈立教授团队在多元循环码的迭代译码研究工作取得了重要进展，实现了一种全新的超限译码机制</w:t>
      </w:r>
      <w:r>
        <w:rPr>
          <w:rFonts w:ascii="Times New Roman" w:hAnsi="Times New Roman" w:cs="Times New Roman" w:hint="eastAsia"/>
          <w:lang w:val="en-US"/>
        </w:rPr>
        <w:t>，尤其适用于支撑未来超高可靠低时延通信（</w:t>
      </w:r>
      <w:r>
        <w:rPr>
          <w:rFonts w:ascii="Times New Roman" w:hAnsi="Times New Roman" w:cs="Times New Roman" w:hint="eastAsia"/>
          <w:lang w:val="en-US"/>
        </w:rPr>
        <w:t>URLLC</w:t>
      </w:r>
      <w:r>
        <w:rPr>
          <w:rFonts w:ascii="Times New Roman" w:hAnsi="Times New Roman" w:cs="Times New Roman" w:hint="eastAsia"/>
          <w:lang w:val="en-US"/>
        </w:rPr>
        <w:t>）的中短码</w:t>
      </w:r>
      <w:r>
        <w:rPr>
          <w:rFonts w:ascii="Times New Roman" w:hAnsi="Times New Roman" w:cs="Times New Roman"/>
          <w:lang w:val="en-US"/>
        </w:rPr>
        <w:t>。团队最新研究成果</w:t>
      </w:r>
      <w:r w:rsidR="00104960">
        <w:rPr>
          <w:rFonts w:ascii="Times New Roman" w:hAnsi="Times New Roman" w:cs="Times New Roman" w:hint="eastAsia"/>
          <w:lang w:val="en-US"/>
        </w:rPr>
        <w:t>以《</w:t>
      </w:r>
      <w:r w:rsidR="00104960">
        <w:rPr>
          <w:rFonts w:ascii="Times New Roman" w:hAnsi="Times New Roman" w:cs="Times New Roman"/>
          <w:lang w:val="en-US"/>
        </w:rPr>
        <w:t>Shift-Sum Decoding of Non-Binary Cyclic Codes</w:t>
      </w:r>
      <w:r w:rsidR="00104960">
        <w:rPr>
          <w:rFonts w:ascii="Times New Roman" w:hAnsi="Times New Roman" w:cs="Times New Roman" w:hint="eastAsia"/>
          <w:lang w:val="en-US"/>
        </w:rPr>
        <w:t>》发表于</w:t>
      </w:r>
      <w:r>
        <w:rPr>
          <w:rFonts w:ascii="Times New Roman" w:hAnsi="Times New Roman" w:cs="Times New Roman"/>
          <w:lang w:val="en-US"/>
        </w:rPr>
        <w:t>信息论领域国际顶级期刊</w:t>
      </w:r>
      <w:r>
        <w:rPr>
          <w:rFonts w:ascii="Times New Roman" w:hAnsi="Times New Roman" w:cs="Times New Roman"/>
          <w:lang w:val="en-US"/>
        </w:rPr>
        <w:t>IEEE Transactions on Information Theory</w:t>
      </w:r>
      <w:r>
        <w:rPr>
          <w:rFonts w:ascii="Times New Roman" w:hAnsi="Times New Roman" w:cs="Times New Roman"/>
          <w:lang w:val="en-US"/>
        </w:rPr>
        <w:t>，</w:t>
      </w:r>
      <w:r>
        <w:rPr>
          <w:rFonts w:ascii="Times New Roman" w:hAnsi="Times New Roman" w:cs="Times New Roman" w:hint="eastAsia"/>
          <w:lang w:val="en-US"/>
        </w:rPr>
        <w:t>论文</w:t>
      </w:r>
      <w:r>
        <w:rPr>
          <w:rFonts w:ascii="Times New Roman" w:hAnsi="Times New Roman" w:cs="Times New Roman"/>
          <w:lang w:val="en-US"/>
        </w:rPr>
        <w:t>第一作者为邢炯跃</w:t>
      </w:r>
      <w:r>
        <w:rPr>
          <w:rFonts w:ascii="Times New Roman" w:hAnsi="Times New Roman" w:cs="Times New Roman" w:hint="eastAsia"/>
          <w:lang w:val="en-US"/>
        </w:rPr>
        <w:t>博士</w:t>
      </w:r>
      <w:r>
        <w:rPr>
          <w:rFonts w:ascii="Times New Roman" w:hAnsi="Times New Roman" w:cs="Times New Roman"/>
          <w:lang w:val="en-US"/>
        </w:rPr>
        <w:t>（中山大学电子与信息工程学院</w:t>
      </w:r>
      <w:r>
        <w:rPr>
          <w:rFonts w:ascii="Times New Roman" w:hAnsi="Times New Roman" w:cs="Times New Roman"/>
          <w:lang w:val="en-US"/>
        </w:rPr>
        <w:t>2020</w:t>
      </w:r>
      <w:r>
        <w:rPr>
          <w:rFonts w:ascii="Times New Roman" w:hAnsi="Times New Roman" w:cs="Times New Roman"/>
          <w:lang w:val="en-US"/>
        </w:rPr>
        <w:t>届博士毕业生）</w:t>
      </w:r>
      <w:r>
        <w:rPr>
          <w:rFonts w:ascii="Times New Roman" w:hAnsi="Times New Roman" w:cs="Times New Roman" w:hint="eastAsia"/>
          <w:lang w:val="en-US"/>
        </w:rPr>
        <w:t>，通信作者为陈立教授</w:t>
      </w:r>
      <w:r>
        <w:rPr>
          <w:rFonts w:ascii="Times New Roman" w:hAnsi="Times New Roman" w:cs="Times New Roman"/>
          <w:lang w:val="en-US"/>
        </w:rPr>
        <w:t>。</w:t>
      </w:r>
    </w:p>
    <w:p w:rsidR="00475116" w:rsidRDefault="00475116">
      <w:pPr>
        <w:rPr>
          <w:rFonts w:ascii="Times New Roman" w:hAnsi="Times New Roman" w:cs="Times New Roman"/>
        </w:rPr>
      </w:pPr>
    </w:p>
    <w:p w:rsidR="00475116" w:rsidRDefault="00000000">
      <w:pPr>
        <w:ind w:firstLine="480"/>
        <w:rPr>
          <w:rFonts w:ascii="Times New Roman" w:hAnsi="Times New Roman" w:cs="Times New Roman"/>
          <w:lang w:val="en-US"/>
        </w:rPr>
      </w:pPr>
      <w:r>
        <w:rPr>
          <w:rFonts w:ascii="Times New Roman" w:hAnsi="Times New Roman" w:cs="Times New Roman"/>
          <w:lang w:val="en-US"/>
        </w:rPr>
        <w:t>随着各种实时网络</w:t>
      </w:r>
      <w:r>
        <w:rPr>
          <w:rFonts w:ascii="Times New Roman" w:hAnsi="Times New Roman" w:cs="Times New Roman" w:hint="eastAsia"/>
          <w:lang w:val="en-US"/>
        </w:rPr>
        <w:t>业务</w:t>
      </w:r>
      <w:r>
        <w:rPr>
          <w:rFonts w:ascii="Times New Roman" w:hAnsi="Times New Roman" w:cs="Times New Roman"/>
          <w:lang w:val="en-US"/>
        </w:rPr>
        <w:t>的</w:t>
      </w:r>
      <w:r>
        <w:rPr>
          <w:rFonts w:ascii="Times New Roman" w:hAnsi="Times New Roman" w:cs="Times New Roman" w:hint="eastAsia"/>
          <w:lang w:val="en-US"/>
        </w:rPr>
        <w:t>普及</w:t>
      </w:r>
      <w:r>
        <w:rPr>
          <w:rFonts w:ascii="Times New Roman" w:hAnsi="Times New Roman" w:cs="Times New Roman"/>
          <w:lang w:val="en-US"/>
        </w:rPr>
        <w:t>，</w:t>
      </w:r>
      <w:r>
        <w:rPr>
          <w:rFonts w:ascii="Times New Roman" w:hAnsi="Times New Roman" w:cs="Times New Roman"/>
        </w:rPr>
        <w:t>从在线教育到电子医疗</w:t>
      </w:r>
      <w:r>
        <w:rPr>
          <w:rFonts w:ascii="Times New Roman" w:hAnsi="Times New Roman" w:cs="Times New Roman" w:hint="eastAsia"/>
        </w:rPr>
        <w:t>、</w:t>
      </w:r>
      <w:r>
        <w:rPr>
          <w:rFonts w:ascii="Times New Roman" w:hAnsi="Times New Roman" w:cs="Times New Roman"/>
        </w:rPr>
        <w:t>从</w:t>
      </w:r>
      <w:r>
        <w:rPr>
          <w:rFonts w:ascii="Times New Roman" w:hAnsi="Times New Roman" w:cs="Times New Roman" w:hint="eastAsia"/>
        </w:rPr>
        <w:t>工业自动化</w:t>
      </w:r>
      <w:r>
        <w:rPr>
          <w:rFonts w:ascii="Times New Roman" w:hAnsi="Times New Roman" w:cs="Times New Roman"/>
        </w:rPr>
        <w:t>到无人驾驶，高效可靠的数据传输</w:t>
      </w:r>
      <w:r>
        <w:rPr>
          <w:rFonts w:ascii="Times New Roman" w:hAnsi="Times New Roman" w:cs="Times New Roman" w:hint="eastAsia"/>
        </w:rPr>
        <w:t>显得</w:t>
      </w:r>
      <w:r>
        <w:rPr>
          <w:rFonts w:ascii="Times New Roman" w:hAnsi="Times New Roman" w:cs="Times New Roman"/>
        </w:rPr>
        <w:t>尤为重要。信道编码技术在其中</w:t>
      </w:r>
      <w:r>
        <w:rPr>
          <w:rFonts w:ascii="Times New Roman" w:hAnsi="Times New Roman" w:cs="Times New Roman" w:hint="eastAsia"/>
        </w:rPr>
        <w:t>发挥着关键作用</w:t>
      </w:r>
      <w:r>
        <w:rPr>
          <w:rFonts w:ascii="Times New Roman" w:hAnsi="Times New Roman" w:cs="Times New Roman"/>
        </w:rPr>
        <w:t>，</w:t>
      </w:r>
      <w:r>
        <w:rPr>
          <w:rFonts w:ascii="Times New Roman" w:hAnsi="Times New Roman" w:cs="Times New Roman" w:hint="eastAsia"/>
        </w:rPr>
        <w:t>确保了数据高效可靠的传输，从而</w:t>
      </w:r>
      <w:r>
        <w:rPr>
          <w:rFonts w:ascii="Times New Roman" w:hAnsi="Times New Roman" w:cs="Times New Roman"/>
        </w:rPr>
        <w:t>提供更多</w:t>
      </w:r>
      <w:r>
        <w:rPr>
          <w:rFonts w:ascii="Times New Roman" w:hAnsi="Times New Roman" w:cs="Times New Roman" w:hint="eastAsia"/>
        </w:rPr>
        <w:t>元</w:t>
      </w:r>
      <w:r>
        <w:rPr>
          <w:rFonts w:ascii="Times New Roman" w:hAnsi="Times New Roman" w:cs="Times New Roman"/>
        </w:rPr>
        <w:t>、更快</w:t>
      </w:r>
      <w:r>
        <w:rPr>
          <w:rFonts w:ascii="Times New Roman" w:hAnsi="Times New Roman" w:cs="Times New Roman" w:hint="eastAsia"/>
        </w:rPr>
        <w:t>速和</w:t>
      </w:r>
      <w:r>
        <w:rPr>
          <w:rFonts w:ascii="Times New Roman" w:hAnsi="Times New Roman" w:cs="Times New Roman"/>
        </w:rPr>
        <w:t>更高质的移动信息服务。</w:t>
      </w:r>
      <w:r>
        <w:rPr>
          <w:rFonts w:ascii="Times New Roman" w:hAnsi="Times New Roman" w:cs="Times New Roman" w:hint="eastAsia"/>
        </w:rPr>
        <w:t>“</w:t>
      </w:r>
      <w:r>
        <w:rPr>
          <w:rFonts w:ascii="Times New Roman" w:hAnsi="Times New Roman" w:cs="Times New Roman"/>
          <w:lang w:val="en-US"/>
        </w:rPr>
        <w:t>万物智联</w:t>
      </w:r>
      <w:r>
        <w:rPr>
          <w:rFonts w:ascii="Times New Roman" w:hAnsi="Times New Roman" w:cs="Times New Roman" w:hint="eastAsia"/>
          <w:lang w:val="en-US"/>
        </w:rPr>
        <w:t>”</w:t>
      </w:r>
      <w:r>
        <w:rPr>
          <w:rFonts w:ascii="Times New Roman" w:hAnsi="Times New Roman" w:cs="Times New Roman"/>
          <w:lang w:val="en-US"/>
        </w:rPr>
        <w:t>已成为</w:t>
      </w:r>
      <w:r>
        <w:rPr>
          <w:rFonts w:ascii="Times New Roman" w:hAnsi="Times New Roman" w:cs="Times New Roman" w:hint="eastAsia"/>
          <w:lang w:val="en-US"/>
        </w:rPr>
        <w:t>6G</w:t>
      </w:r>
      <w:r>
        <w:rPr>
          <w:rFonts w:ascii="Times New Roman" w:hAnsi="Times New Roman" w:cs="Times New Roman" w:hint="eastAsia"/>
          <w:lang w:val="en-US"/>
        </w:rPr>
        <w:t>通信网络的技术愿景</w:t>
      </w:r>
      <w:r w:rsidR="00104960">
        <w:rPr>
          <w:rFonts w:ascii="Times New Roman" w:hAnsi="Times New Roman" w:cs="Times New Roman" w:hint="eastAsia"/>
          <w:lang w:val="en-US"/>
        </w:rPr>
        <w:t>。</w:t>
      </w:r>
      <w:r>
        <w:rPr>
          <w:rFonts w:ascii="Times New Roman" w:hAnsi="Times New Roman" w:cs="Times New Roman"/>
          <w:lang w:val="en-US"/>
        </w:rPr>
        <w:t>针对</w:t>
      </w:r>
      <w:r>
        <w:rPr>
          <w:rFonts w:ascii="Times New Roman" w:hAnsi="Times New Roman" w:cs="Times New Roman" w:hint="eastAsia"/>
          <w:lang w:val="en-US"/>
        </w:rPr>
        <w:t>U</w:t>
      </w:r>
      <w:r>
        <w:rPr>
          <w:rFonts w:ascii="Times New Roman" w:hAnsi="Times New Roman" w:cs="Times New Roman"/>
          <w:lang w:val="en-US"/>
        </w:rPr>
        <w:t>RLLC</w:t>
      </w:r>
      <w:r>
        <w:rPr>
          <w:rFonts w:ascii="Times New Roman" w:hAnsi="Times New Roman" w:cs="Times New Roman" w:hint="eastAsia"/>
          <w:lang w:val="en-US"/>
        </w:rPr>
        <w:t>业务场景</w:t>
      </w:r>
      <w:r>
        <w:rPr>
          <w:rFonts w:ascii="Times New Roman" w:hAnsi="Times New Roman" w:cs="Times New Roman"/>
          <w:lang w:val="en-US"/>
        </w:rPr>
        <w:t>，</w:t>
      </w:r>
      <w:r>
        <w:rPr>
          <w:rFonts w:ascii="Times New Roman" w:hAnsi="Times New Roman" w:cs="Times New Roman" w:hint="eastAsia"/>
          <w:lang w:val="en-US"/>
        </w:rPr>
        <w:t>如何设计既具备强大纠错能力又可实现低时延译码的信道编码已成为学术界和工业界的聚焦点，代数编码具有优美而丰富的数学结构，可望持续提升纠错能力和译码效率，在新一代通信网络中发挥重要作用。</w:t>
      </w:r>
    </w:p>
    <w:p w:rsidR="00475116" w:rsidRDefault="00475116">
      <w:pPr>
        <w:rPr>
          <w:rFonts w:ascii="Times New Roman" w:hAnsi="Times New Roman" w:cs="Times New Roman"/>
          <w:lang w:val="en-US"/>
        </w:rPr>
      </w:pPr>
    </w:p>
    <w:p w:rsidR="00475116" w:rsidRDefault="00000000">
      <w:pPr>
        <w:ind w:firstLine="480"/>
        <w:rPr>
          <w:rFonts w:ascii="Times New Roman" w:hAnsi="Times New Roman" w:cs="Times New Roman"/>
          <w:lang w:val="en-US"/>
        </w:rPr>
      </w:pPr>
      <w:r>
        <w:rPr>
          <w:rFonts w:ascii="Times New Roman" w:hAnsi="Times New Roman" w:cs="Times New Roman"/>
          <w:lang w:val="en-US"/>
        </w:rPr>
        <w:t>循环码是一类广泛应用的代数编码，</w:t>
      </w:r>
      <w:r>
        <w:rPr>
          <w:rFonts w:ascii="Times New Roman" w:hAnsi="Times New Roman" w:cs="Times New Roman" w:hint="eastAsia"/>
          <w:lang w:val="en-US"/>
        </w:rPr>
        <w:t>常用的循环码包括</w:t>
      </w:r>
      <w:r>
        <w:rPr>
          <w:rFonts w:ascii="Times New Roman" w:hAnsi="Times New Roman" w:cs="Times New Roman"/>
          <w:lang w:val="en-US"/>
        </w:rPr>
        <w:t>BCH</w:t>
      </w:r>
      <w:r>
        <w:rPr>
          <w:rFonts w:ascii="Times New Roman" w:hAnsi="Times New Roman" w:cs="Times New Roman"/>
          <w:lang w:val="en-US"/>
        </w:rPr>
        <w:t>码和</w:t>
      </w:r>
      <w:r>
        <w:rPr>
          <w:rFonts w:ascii="Times New Roman" w:hAnsi="Times New Roman" w:cs="Times New Roman"/>
          <w:lang w:val="en-US"/>
        </w:rPr>
        <w:t>Reed-Solomon</w:t>
      </w:r>
      <w:r>
        <w:rPr>
          <w:rFonts w:ascii="Times New Roman" w:hAnsi="Times New Roman" w:cs="Times New Roman"/>
          <w:lang w:val="en-US"/>
        </w:rPr>
        <w:t>（</w:t>
      </w:r>
      <w:r>
        <w:rPr>
          <w:rFonts w:ascii="Times New Roman" w:hAnsi="Times New Roman" w:cs="Times New Roman"/>
          <w:lang w:val="en-US"/>
        </w:rPr>
        <w:t>RS</w:t>
      </w:r>
      <w:r>
        <w:rPr>
          <w:rFonts w:ascii="Times New Roman" w:hAnsi="Times New Roman" w:cs="Times New Roman"/>
          <w:lang w:val="en-US"/>
        </w:rPr>
        <w:t>）码等</w:t>
      </w:r>
      <w:r>
        <w:rPr>
          <w:rFonts w:ascii="Times New Roman" w:hAnsi="Times New Roman" w:cs="Times New Roman" w:hint="eastAsia"/>
          <w:lang w:val="en-US"/>
        </w:rPr>
        <w:t>，它们不仅应用于无线通信系统，还在</w:t>
      </w:r>
      <w:r>
        <w:rPr>
          <w:rFonts w:ascii="Times New Roman" w:hAnsi="Times New Roman" w:cs="Times New Roman"/>
          <w:lang w:val="en-US"/>
        </w:rPr>
        <w:t>磁存储、二维码和可见光通信</w:t>
      </w:r>
      <w:r>
        <w:rPr>
          <w:rFonts w:ascii="Times New Roman" w:hAnsi="Times New Roman" w:cs="Times New Roman" w:hint="eastAsia"/>
          <w:lang w:val="en-US"/>
        </w:rPr>
        <w:t>系统中发挥作用。</w:t>
      </w:r>
      <w:r>
        <w:rPr>
          <w:rFonts w:ascii="Times New Roman" w:hAnsi="Times New Roman" w:cs="Times New Roman"/>
          <w:lang w:val="en-US"/>
        </w:rPr>
        <w:t>对于</w:t>
      </w:r>
      <w:r>
        <w:rPr>
          <w:rFonts w:ascii="Times New Roman" w:hAnsi="Times New Roman" w:cs="Times New Roman"/>
          <w:lang w:val="en-US"/>
        </w:rPr>
        <w:t>BCH</w:t>
      </w:r>
      <w:r>
        <w:rPr>
          <w:rFonts w:ascii="Times New Roman" w:hAnsi="Times New Roman" w:cs="Times New Roman"/>
          <w:lang w:val="en-US"/>
        </w:rPr>
        <w:t>码和</w:t>
      </w:r>
      <w:r>
        <w:rPr>
          <w:rFonts w:ascii="Times New Roman" w:hAnsi="Times New Roman" w:cs="Times New Roman"/>
          <w:lang w:val="en-US"/>
        </w:rPr>
        <w:t>RS</w:t>
      </w:r>
      <w:r>
        <w:rPr>
          <w:rFonts w:ascii="Times New Roman" w:hAnsi="Times New Roman" w:cs="Times New Roman"/>
          <w:lang w:val="en-US"/>
        </w:rPr>
        <w:t>码，工业界通常采用基于校正子的</w:t>
      </w:r>
      <w:proofErr w:type="spellStart"/>
      <w:r>
        <w:rPr>
          <w:rFonts w:ascii="Times New Roman" w:hAnsi="Times New Roman" w:cs="Times New Roman"/>
          <w:lang w:val="en-US"/>
        </w:rPr>
        <w:t>Berlekamp</w:t>
      </w:r>
      <w:proofErr w:type="spellEnd"/>
      <w:r>
        <w:rPr>
          <w:rFonts w:ascii="Times New Roman" w:hAnsi="Times New Roman" w:cs="Times New Roman"/>
          <w:lang w:val="en-US"/>
        </w:rPr>
        <w:t>-Massey</w:t>
      </w:r>
      <w:r>
        <w:rPr>
          <w:rFonts w:ascii="Times New Roman" w:hAnsi="Times New Roman" w:cs="Times New Roman"/>
          <w:lang w:val="en-US"/>
        </w:rPr>
        <w:t>（</w:t>
      </w:r>
      <w:r>
        <w:rPr>
          <w:rFonts w:ascii="Times New Roman" w:hAnsi="Times New Roman" w:cs="Times New Roman"/>
          <w:lang w:val="en-US"/>
        </w:rPr>
        <w:t>BM</w:t>
      </w:r>
      <w:r>
        <w:rPr>
          <w:rFonts w:ascii="Times New Roman" w:hAnsi="Times New Roman" w:cs="Times New Roman"/>
          <w:lang w:val="en-US"/>
        </w:rPr>
        <w:t>）</w:t>
      </w:r>
      <w:r>
        <w:rPr>
          <w:rFonts w:ascii="Times New Roman" w:hAnsi="Times New Roman" w:cs="Times New Roman" w:hint="eastAsia"/>
          <w:lang w:val="en-US"/>
        </w:rPr>
        <w:t>译码</w:t>
      </w:r>
      <w:r>
        <w:rPr>
          <w:rFonts w:ascii="Times New Roman" w:hAnsi="Times New Roman" w:cs="Times New Roman"/>
          <w:lang w:val="en-US"/>
        </w:rPr>
        <w:t>算法，它</w:t>
      </w:r>
      <w:r>
        <w:rPr>
          <w:rFonts w:ascii="Times New Roman" w:hAnsi="Times New Roman" w:cs="Times New Roman" w:hint="eastAsia"/>
          <w:lang w:val="en-US"/>
        </w:rPr>
        <w:t>可以通过</w:t>
      </w:r>
      <w:r>
        <w:rPr>
          <w:rFonts w:ascii="Times New Roman" w:hAnsi="Times New Roman" w:cs="Times New Roman"/>
          <w:lang w:val="en-US"/>
        </w:rPr>
        <w:t>移位寄存器实现，简单高效。然而，它的纠错能力受限于码的最小汉明距离的一半，其超限译码一直是编码界公认的难题。直到</w:t>
      </w:r>
      <w:r>
        <w:rPr>
          <w:rFonts w:ascii="Times New Roman" w:hAnsi="Times New Roman" w:cs="Times New Roman"/>
          <w:lang w:val="en-US"/>
        </w:rPr>
        <w:t xml:space="preserve">1999 </w:t>
      </w:r>
      <w:r>
        <w:rPr>
          <w:rFonts w:ascii="Times New Roman" w:hAnsi="Times New Roman" w:cs="Times New Roman"/>
          <w:lang w:val="en-US"/>
        </w:rPr>
        <w:t>年，</w:t>
      </w:r>
      <w:proofErr w:type="spellStart"/>
      <w:r>
        <w:rPr>
          <w:rFonts w:ascii="Times New Roman" w:hAnsi="Times New Roman" w:cs="Times New Roman"/>
          <w:lang w:val="en-US"/>
        </w:rPr>
        <w:t>Guruswami</w:t>
      </w:r>
      <w:proofErr w:type="spellEnd"/>
      <w:r>
        <w:rPr>
          <w:rFonts w:ascii="Times New Roman" w:hAnsi="Times New Roman" w:cs="Times New Roman"/>
          <w:lang w:val="en-US"/>
        </w:rPr>
        <w:t xml:space="preserve"> </w:t>
      </w:r>
      <w:r>
        <w:rPr>
          <w:rFonts w:ascii="Times New Roman" w:hAnsi="Times New Roman" w:cs="Times New Roman"/>
          <w:lang w:val="en-US"/>
        </w:rPr>
        <w:t>和</w:t>
      </w:r>
      <w:r>
        <w:rPr>
          <w:rFonts w:ascii="Times New Roman" w:hAnsi="Times New Roman" w:cs="Times New Roman"/>
          <w:lang w:val="en-US"/>
        </w:rPr>
        <w:t>Sudan</w:t>
      </w:r>
      <w:r>
        <w:rPr>
          <w:rFonts w:ascii="Times New Roman" w:hAnsi="Times New Roman" w:cs="Times New Roman"/>
          <w:lang w:val="en-US"/>
        </w:rPr>
        <w:t>提出了崭新的译码思想，重新发现</w:t>
      </w:r>
      <w:r>
        <w:rPr>
          <w:rFonts w:ascii="Times New Roman" w:hAnsi="Times New Roman" w:cs="Times New Roman" w:hint="eastAsia"/>
          <w:lang w:val="en-US"/>
        </w:rPr>
        <w:t>并利用</w:t>
      </w:r>
      <w:r>
        <w:rPr>
          <w:rFonts w:ascii="Times New Roman" w:hAnsi="Times New Roman" w:cs="Times New Roman" w:hint="eastAsia"/>
          <w:lang w:val="en-US"/>
        </w:rPr>
        <w:t>RS</w:t>
      </w:r>
      <w:r>
        <w:rPr>
          <w:rFonts w:ascii="Times New Roman" w:hAnsi="Times New Roman" w:cs="Times New Roman"/>
          <w:lang w:val="en-US"/>
        </w:rPr>
        <w:t>码的赋值编码特性首次实现</w:t>
      </w:r>
      <w:r>
        <w:rPr>
          <w:rFonts w:ascii="Times New Roman" w:hAnsi="Times New Roman" w:cs="Times New Roman" w:hint="eastAsia"/>
          <w:lang w:val="en-US"/>
        </w:rPr>
        <w:t>了</w:t>
      </w:r>
      <w:r>
        <w:rPr>
          <w:rFonts w:ascii="Times New Roman" w:hAnsi="Times New Roman" w:cs="Times New Roman"/>
          <w:lang w:val="en-US"/>
        </w:rPr>
        <w:t>代数超限译码。</w:t>
      </w:r>
    </w:p>
    <w:p w:rsidR="00475116" w:rsidRDefault="00475116">
      <w:pPr>
        <w:ind w:firstLine="480"/>
        <w:rPr>
          <w:rFonts w:ascii="Times New Roman" w:hAnsi="Times New Roman" w:cs="Times New Roman"/>
          <w:lang w:val="en-US"/>
        </w:rPr>
      </w:pPr>
    </w:p>
    <w:p w:rsidR="00475116" w:rsidRDefault="00000000">
      <w:pPr>
        <w:ind w:firstLine="480"/>
        <w:rPr>
          <w:rFonts w:ascii="Times New Roman" w:hAnsi="Times New Roman" w:cs="Times New Roman"/>
          <w:lang w:val="en-US"/>
        </w:rPr>
      </w:pPr>
      <w:r>
        <w:rPr>
          <w:rFonts w:ascii="Times New Roman" w:hAnsi="Times New Roman" w:cs="Times New Roman"/>
          <w:lang w:val="en-US"/>
        </w:rPr>
        <w:t>陈立教授</w:t>
      </w:r>
      <w:r>
        <w:rPr>
          <w:rFonts w:ascii="Times New Roman" w:hAnsi="Times New Roman" w:cs="Times New Roman" w:hint="eastAsia"/>
          <w:lang w:val="en-US"/>
        </w:rPr>
        <w:t>团队长期</w:t>
      </w:r>
      <w:r>
        <w:rPr>
          <w:rFonts w:ascii="Times New Roman" w:hAnsi="Times New Roman" w:cs="Times New Roman"/>
          <w:lang w:val="en-US"/>
        </w:rPr>
        <w:t>从事</w:t>
      </w:r>
      <w:r>
        <w:rPr>
          <w:rFonts w:ascii="Times New Roman" w:hAnsi="Times New Roman" w:cs="Times New Roman" w:hint="eastAsia"/>
          <w:lang w:val="en-US"/>
        </w:rPr>
        <w:t>代数编译码理论与技术研究，多次在</w:t>
      </w:r>
      <w:r>
        <w:rPr>
          <w:rFonts w:ascii="Times New Roman" w:hAnsi="Times New Roman" w:cs="Times New Roman" w:hint="eastAsia"/>
          <w:lang w:val="en-US"/>
        </w:rPr>
        <w:t>RS</w:t>
      </w:r>
      <w:r>
        <w:rPr>
          <w:rFonts w:ascii="Times New Roman" w:hAnsi="Times New Roman" w:cs="Times New Roman" w:hint="eastAsia"/>
          <w:lang w:val="en-US"/>
        </w:rPr>
        <w:t>码和代数几何码的高性能低复杂度译码研究中取得重要突破。</w:t>
      </w:r>
      <w:r>
        <w:rPr>
          <w:rFonts w:ascii="Times New Roman" w:hAnsi="Times New Roman" w:cs="Times New Roman"/>
          <w:lang w:val="en-US"/>
        </w:rPr>
        <w:t>2018</w:t>
      </w:r>
      <w:r>
        <w:rPr>
          <w:rFonts w:ascii="Times New Roman" w:hAnsi="Times New Roman" w:cs="Times New Roman"/>
          <w:lang w:val="en-US"/>
        </w:rPr>
        <w:t>年底</w:t>
      </w:r>
      <w:r>
        <w:rPr>
          <w:rFonts w:ascii="Times New Roman" w:hAnsi="Times New Roman" w:cs="Times New Roman" w:hint="eastAsia"/>
          <w:lang w:val="en-US"/>
        </w:rPr>
        <w:t>，博士生邢炯跃</w:t>
      </w:r>
      <w:r>
        <w:rPr>
          <w:rFonts w:ascii="Times New Roman" w:hAnsi="Times New Roman" w:cs="Times New Roman"/>
          <w:lang w:val="en-US"/>
        </w:rPr>
        <w:t>前往德国</w:t>
      </w:r>
      <w:r>
        <w:rPr>
          <w:rFonts w:ascii="Times New Roman" w:hAnsi="Times New Roman" w:cs="Times New Roman"/>
          <w:lang w:val="en-US"/>
        </w:rPr>
        <w:t>Ulm</w:t>
      </w:r>
      <w:r>
        <w:rPr>
          <w:rFonts w:ascii="Times New Roman" w:hAnsi="Times New Roman" w:cs="Times New Roman"/>
          <w:lang w:val="en-US"/>
        </w:rPr>
        <w:t>大学访问德国科学院院士、</w:t>
      </w:r>
      <w:r>
        <w:rPr>
          <w:rFonts w:ascii="Times New Roman" w:hAnsi="Times New Roman" w:cs="Times New Roman"/>
          <w:lang w:val="en-US"/>
        </w:rPr>
        <w:t>IEEE Fellow Martin Bossert</w:t>
      </w:r>
      <w:r>
        <w:rPr>
          <w:rFonts w:ascii="Times New Roman" w:hAnsi="Times New Roman" w:cs="Times New Roman"/>
          <w:lang w:val="en-US"/>
        </w:rPr>
        <w:t>教授，</w:t>
      </w:r>
      <w:r>
        <w:rPr>
          <w:rFonts w:ascii="Times New Roman" w:hAnsi="Times New Roman" w:cs="Times New Roman" w:hint="eastAsia"/>
          <w:lang w:val="en-US"/>
        </w:rPr>
        <w:t>双方团队由此开启了</w:t>
      </w:r>
      <w:r>
        <w:rPr>
          <w:rFonts w:ascii="Times New Roman" w:hAnsi="Times New Roman" w:cs="Times New Roman"/>
          <w:lang w:val="en-US"/>
        </w:rPr>
        <w:t>针对</w:t>
      </w:r>
      <w:r>
        <w:rPr>
          <w:rFonts w:ascii="Times New Roman" w:hAnsi="Times New Roman" w:cs="Times New Roman" w:hint="eastAsia"/>
          <w:lang w:val="en-US"/>
        </w:rPr>
        <w:t>多</w:t>
      </w:r>
      <w:r>
        <w:rPr>
          <w:rFonts w:ascii="Times New Roman" w:hAnsi="Times New Roman" w:cs="Times New Roman"/>
          <w:lang w:val="en-US"/>
        </w:rPr>
        <w:t>元</w:t>
      </w:r>
      <w:r>
        <w:rPr>
          <w:rFonts w:ascii="Times New Roman" w:hAnsi="Times New Roman" w:cs="Times New Roman" w:hint="eastAsia"/>
          <w:lang w:val="en-US"/>
        </w:rPr>
        <w:t>循环</w:t>
      </w:r>
      <w:r>
        <w:rPr>
          <w:rFonts w:ascii="Times New Roman" w:hAnsi="Times New Roman" w:cs="Times New Roman"/>
          <w:lang w:val="en-US"/>
        </w:rPr>
        <w:t>码的全新</w:t>
      </w:r>
      <w:r>
        <w:rPr>
          <w:rFonts w:ascii="Times New Roman" w:hAnsi="Times New Roman" w:cs="Times New Roman" w:hint="eastAsia"/>
          <w:lang w:val="en-US"/>
        </w:rPr>
        <w:t>移加</w:t>
      </w:r>
      <w:r>
        <w:rPr>
          <w:rFonts w:ascii="Times New Roman" w:hAnsi="Times New Roman" w:cs="Times New Roman"/>
          <w:lang w:val="en-US"/>
        </w:rPr>
        <w:t>译码</w:t>
      </w:r>
      <w:r>
        <w:rPr>
          <w:rFonts w:ascii="Times New Roman" w:hAnsi="Times New Roman" w:cs="Times New Roman" w:hint="eastAsia"/>
          <w:lang w:val="en-US"/>
        </w:rPr>
        <w:t>的合作研究</w:t>
      </w:r>
      <w:r>
        <w:rPr>
          <w:rFonts w:ascii="Times New Roman" w:hAnsi="Times New Roman" w:cs="Times New Roman"/>
          <w:lang w:val="en-US"/>
        </w:rPr>
        <w:t>。</w:t>
      </w:r>
      <w:r>
        <w:rPr>
          <w:rFonts w:ascii="Times New Roman" w:hAnsi="Times New Roman" w:cs="Times New Roman" w:hint="eastAsia"/>
          <w:lang w:val="en-US"/>
        </w:rPr>
        <w:t>通过持续探索，</w:t>
      </w:r>
      <w:r>
        <w:rPr>
          <w:rFonts w:ascii="Times New Roman" w:hAnsi="Times New Roman" w:cs="Times New Roman"/>
          <w:lang w:val="en-US"/>
        </w:rPr>
        <w:t>团队首先提出一个面向多元循环码的启发式算法</w:t>
      </w:r>
      <w:r>
        <w:rPr>
          <w:rFonts w:ascii="Times New Roman" w:hAnsi="Times New Roman" w:cs="Times New Roman" w:hint="eastAsia"/>
          <w:lang w:val="en-US"/>
        </w:rPr>
        <w:t>，</w:t>
      </w:r>
      <w:r>
        <w:rPr>
          <w:rFonts w:ascii="Times New Roman" w:hAnsi="Times New Roman" w:cs="Times New Roman"/>
          <w:lang w:val="en-US"/>
        </w:rPr>
        <w:t>用于搜索循环不等价的最小重量对偶码字，利用它们</w:t>
      </w:r>
      <w:r>
        <w:rPr>
          <w:rFonts w:ascii="Times New Roman" w:hAnsi="Times New Roman" w:cs="Times New Roman" w:hint="eastAsia"/>
          <w:lang w:val="en-US"/>
        </w:rPr>
        <w:t>与接收向量的</w:t>
      </w:r>
      <w:r>
        <w:rPr>
          <w:rFonts w:ascii="Times New Roman" w:hAnsi="Times New Roman" w:cs="Times New Roman"/>
          <w:lang w:val="en-US"/>
        </w:rPr>
        <w:t>循环移位</w:t>
      </w:r>
      <w:r>
        <w:rPr>
          <w:rFonts w:ascii="Times New Roman" w:hAnsi="Times New Roman" w:cs="Times New Roman" w:hint="eastAsia"/>
          <w:lang w:val="en-US"/>
        </w:rPr>
        <w:t>操作</w:t>
      </w:r>
      <w:r>
        <w:rPr>
          <w:rFonts w:ascii="Times New Roman" w:hAnsi="Times New Roman" w:cs="Times New Roman"/>
          <w:lang w:val="en-US"/>
        </w:rPr>
        <w:t>生成</w:t>
      </w:r>
      <w:r>
        <w:rPr>
          <w:rFonts w:ascii="Times New Roman" w:hAnsi="Times New Roman" w:cs="Times New Roman" w:hint="eastAsia"/>
          <w:lang w:val="en-US"/>
        </w:rPr>
        <w:t>可靠值矩阵，从而</w:t>
      </w:r>
      <w:r>
        <w:rPr>
          <w:rFonts w:ascii="Times New Roman" w:hAnsi="Times New Roman" w:cs="Times New Roman"/>
          <w:lang w:val="en-US"/>
        </w:rPr>
        <w:t>确定错误位置及幅值</w:t>
      </w:r>
      <w:r>
        <w:rPr>
          <w:rFonts w:ascii="Times New Roman" w:hAnsi="Times New Roman" w:cs="Times New Roman" w:hint="eastAsia"/>
          <w:lang w:val="en-US"/>
        </w:rPr>
        <w:t>，实现纠错</w:t>
      </w:r>
      <w:r>
        <w:rPr>
          <w:rFonts w:ascii="Times New Roman" w:hAnsi="Times New Roman" w:cs="Times New Roman"/>
          <w:lang w:val="en-US"/>
        </w:rPr>
        <w:t>。根据此度量，团队</w:t>
      </w:r>
      <w:r>
        <w:rPr>
          <w:rFonts w:ascii="Times New Roman" w:hAnsi="Times New Roman" w:cs="Times New Roman" w:hint="eastAsia"/>
          <w:lang w:val="en-US"/>
        </w:rPr>
        <w:t>进一步</w:t>
      </w:r>
      <w:r>
        <w:rPr>
          <w:rFonts w:ascii="Times New Roman" w:hAnsi="Times New Roman" w:cs="Times New Roman"/>
          <w:lang w:val="en-US"/>
        </w:rPr>
        <w:t>提出了迭代移加译码</w:t>
      </w:r>
      <w:r>
        <w:rPr>
          <w:rFonts w:ascii="Times New Roman" w:hAnsi="Times New Roman" w:cs="Times New Roman" w:hint="eastAsia"/>
          <w:lang w:val="en-US"/>
        </w:rPr>
        <w:t>机制</w:t>
      </w:r>
      <w:r>
        <w:rPr>
          <w:rFonts w:ascii="Times New Roman" w:hAnsi="Times New Roman" w:cs="Times New Roman"/>
          <w:lang w:val="en-US"/>
        </w:rPr>
        <w:t>，</w:t>
      </w:r>
      <w:r>
        <w:rPr>
          <w:rFonts w:ascii="Times New Roman" w:hAnsi="Times New Roman" w:cs="Times New Roman" w:hint="eastAsia"/>
          <w:lang w:val="en-US"/>
        </w:rPr>
        <w:t>其</w:t>
      </w:r>
      <w:r>
        <w:rPr>
          <w:rFonts w:ascii="Times New Roman" w:hAnsi="Times New Roman" w:cs="Times New Roman"/>
          <w:lang w:val="en-US"/>
        </w:rPr>
        <w:t>纠错能力可以超过码的最小汉明距离的一半，</w:t>
      </w:r>
      <w:r>
        <w:rPr>
          <w:rFonts w:ascii="Times New Roman" w:hAnsi="Times New Roman" w:cs="Times New Roman" w:hint="eastAsia"/>
          <w:lang w:val="en-US"/>
        </w:rPr>
        <w:t>形成了崭新而高效的</w:t>
      </w:r>
      <w:r>
        <w:rPr>
          <w:rFonts w:ascii="Times New Roman" w:hAnsi="Times New Roman" w:cs="Times New Roman"/>
          <w:lang w:val="en-US"/>
        </w:rPr>
        <w:t>代数码超限译码。利用信道提供的软信息</w:t>
      </w:r>
      <w:r>
        <w:rPr>
          <w:rFonts w:ascii="Times New Roman" w:hAnsi="Times New Roman" w:cs="Times New Roman" w:hint="eastAsia"/>
          <w:lang w:val="en-US"/>
        </w:rPr>
        <w:t>，</w:t>
      </w:r>
      <w:r>
        <w:rPr>
          <w:rFonts w:ascii="Times New Roman" w:hAnsi="Times New Roman" w:cs="Times New Roman"/>
          <w:lang w:val="en-US"/>
        </w:rPr>
        <w:t>团队</w:t>
      </w:r>
      <w:r>
        <w:rPr>
          <w:rFonts w:ascii="Times New Roman" w:hAnsi="Times New Roman" w:cs="Times New Roman" w:hint="eastAsia"/>
          <w:lang w:val="en-US"/>
        </w:rPr>
        <w:t>还进一步</w:t>
      </w:r>
      <w:r>
        <w:rPr>
          <w:rFonts w:ascii="Times New Roman" w:hAnsi="Times New Roman" w:cs="Times New Roman"/>
          <w:lang w:val="en-US"/>
        </w:rPr>
        <w:t>提出了软判决迭代移加译码</w:t>
      </w:r>
      <w:r>
        <w:rPr>
          <w:rFonts w:ascii="Times New Roman" w:hAnsi="Times New Roman" w:cs="Times New Roman" w:hint="eastAsia"/>
          <w:lang w:val="en-US"/>
        </w:rPr>
        <w:t>，</w:t>
      </w:r>
      <w:r>
        <w:rPr>
          <w:rFonts w:ascii="Times New Roman" w:hAnsi="Times New Roman" w:cs="Times New Roman"/>
          <w:lang w:val="en-US"/>
        </w:rPr>
        <w:t>提升译码性能。值得一提的是，</w:t>
      </w:r>
      <w:r>
        <w:rPr>
          <w:rFonts w:ascii="Times New Roman" w:hAnsi="Times New Roman" w:cs="Times New Roman" w:hint="eastAsia"/>
          <w:lang w:val="en-US"/>
        </w:rPr>
        <w:t>这类基于移加运算的超限译码</w:t>
      </w:r>
      <w:r>
        <w:rPr>
          <w:rFonts w:ascii="Times New Roman" w:hAnsi="Times New Roman" w:cs="Times New Roman"/>
          <w:lang w:val="en-US"/>
        </w:rPr>
        <w:t>仅需要多项式相乘和整数</w:t>
      </w:r>
      <w:r>
        <w:rPr>
          <w:rFonts w:ascii="Times New Roman" w:hAnsi="Times New Roman" w:cs="Times New Roman" w:hint="eastAsia"/>
          <w:lang w:val="en-US"/>
        </w:rPr>
        <w:t>（或实数）</w:t>
      </w:r>
      <w:r>
        <w:rPr>
          <w:rFonts w:ascii="Times New Roman" w:hAnsi="Times New Roman" w:cs="Times New Roman"/>
          <w:lang w:val="en-US"/>
        </w:rPr>
        <w:t>比较，</w:t>
      </w:r>
      <w:r>
        <w:rPr>
          <w:rFonts w:ascii="Times New Roman" w:hAnsi="Times New Roman" w:cs="Times New Roman" w:hint="eastAsia"/>
          <w:lang w:val="en-US"/>
        </w:rPr>
        <w:t>无需实数域运算，便于</w:t>
      </w:r>
      <w:r>
        <w:rPr>
          <w:rFonts w:ascii="Times New Roman" w:hAnsi="Times New Roman" w:cs="Times New Roman"/>
          <w:lang w:val="en-US"/>
        </w:rPr>
        <w:t>硬件实现，</w:t>
      </w:r>
      <w:r>
        <w:rPr>
          <w:rFonts w:ascii="Times New Roman" w:hAnsi="Times New Roman" w:cs="Times New Roman" w:hint="eastAsia"/>
          <w:lang w:val="en-US"/>
        </w:rPr>
        <w:t>是一种可支撑高可靠低功耗通信的有效译码机制</w:t>
      </w:r>
      <w:r>
        <w:rPr>
          <w:rFonts w:ascii="Times New Roman" w:hAnsi="Times New Roman" w:cs="Times New Roman"/>
          <w:lang w:val="en-US"/>
        </w:rPr>
        <w:t>。</w:t>
      </w:r>
      <w:r>
        <w:rPr>
          <w:rFonts w:ascii="Times New Roman" w:hAnsi="Times New Roman" w:cs="Times New Roman" w:hint="eastAsia"/>
          <w:lang w:val="en-US"/>
        </w:rPr>
        <w:t>该</w:t>
      </w:r>
      <w:r>
        <w:rPr>
          <w:rFonts w:ascii="Times New Roman" w:hAnsi="Times New Roman" w:cs="Times New Roman"/>
          <w:lang w:val="en-US"/>
        </w:rPr>
        <w:t>文章</w:t>
      </w:r>
      <w:r>
        <w:rPr>
          <w:rFonts w:ascii="Times New Roman" w:hAnsi="Times New Roman" w:cs="Times New Roman" w:hint="eastAsia"/>
          <w:lang w:val="en-US"/>
        </w:rPr>
        <w:t>首先</w:t>
      </w:r>
      <w:r>
        <w:rPr>
          <w:rFonts w:ascii="Times New Roman" w:hAnsi="Times New Roman" w:cs="Times New Roman"/>
          <w:lang w:val="en-US"/>
        </w:rPr>
        <w:t>发表在信息论领域的</w:t>
      </w:r>
      <w:r>
        <w:rPr>
          <w:rFonts w:ascii="Times New Roman" w:hAnsi="Times New Roman" w:cs="Times New Roman" w:hint="eastAsia"/>
          <w:lang w:val="en-US"/>
        </w:rPr>
        <w:t>顶会</w:t>
      </w:r>
      <w:r>
        <w:rPr>
          <w:rFonts w:ascii="Times New Roman" w:hAnsi="Times New Roman" w:cs="Times New Roman"/>
          <w:lang w:val="en-US"/>
        </w:rPr>
        <w:t>ISIT 2020</w:t>
      </w:r>
      <w:r>
        <w:rPr>
          <w:rFonts w:ascii="Times New Roman" w:hAnsi="Times New Roman" w:cs="Times New Roman"/>
          <w:lang w:val="en-US"/>
        </w:rPr>
        <w:t>。然而，移加</w:t>
      </w:r>
      <w:r>
        <w:rPr>
          <w:rFonts w:ascii="Times New Roman" w:hAnsi="Times New Roman" w:cs="Times New Roman" w:hint="eastAsia"/>
          <w:lang w:val="en-US"/>
        </w:rPr>
        <w:t>译码</w:t>
      </w:r>
      <w:r>
        <w:rPr>
          <w:rFonts w:ascii="Times New Roman" w:hAnsi="Times New Roman" w:cs="Times New Roman"/>
          <w:lang w:val="en-US"/>
        </w:rPr>
        <w:t>的合理性尚</w:t>
      </w:r>
      <w:r>
        <w:rPr>
          <w:rFonts w:ascii="Times New Roman" w:hAnsi="Times New Roman" w:cs="Times New Roman" w:hint="eastAsia"/>
          <w:lang w:val="en-US"/>
        </w:rPr>
        <w:t>不具备理论</w:t>
      </w:r>
      <w:r>
        <w:rPr>
          <w:rFonts w:ascii="Times New Roman" w:hAnsi="Times New Roman" w:cs="Times New Roman"/>
          <w:lang w:val="en-US"/>
        </w:rPr>
        <w:t>解释</w:t>
      </w:r>
      <w:r>
        <w:rPr>
          <w:rFonts w:ascii="Times New Roman" w:hAnsi="Times New Roman" w:cs="Times New Roman" w:hint="eastAsia"/>
          <w:lang w:val="en-US"/>
        </w:rPr>
        <w:t>。</w:t>
      </w:r>
      <w:r>
        <w:rPr>
          <w:rFonts w:ascii="Times New Roman" w:hAnsi="Times New Roman" w:cs="Times New Roman"/>
          <w:lang w:val="en-US"/>
        </w:rPr>
        <w:t>团队围绕该难题另辟蹊径，创造性地通过分析每个对偶码字对可靠值矩阵的贡献度，</w:t>
      </w:r>
      <w:r>
        <w:rPr>
          <w:rFonts w:ascii="Times New Roman" w:hAnsi="Times New Roman" w:cs="Times New Roman" w:hint="eastAsia"/>
          <w:lang w:val="en-US"/>
        </w:rPr>
        <w:t>最终</w:t>
      </w:r>
      <w:r>
        <w:rPr>
          <w:rFonts w:ascii="Times New Roman" w:hAnsi="Times New Roman" w:cs="Times New Roman"/>
          <w:lang w:val="en-US"/>
        </w:rPr>
        <w:t>从概率分析的角度揭示了移加</w:t>
      </w:r>
      <w:r>
        <w:rPr>
          <w:rFonts w:ascii="Times New Roman" w:hAnsi="Times New Roman" w:cs="Times New Roman" w:hint="eastAsia"/>
          <w:lang w:val="en-US"/>
        </w:rPr>
        <w:t>译码</w:t>
      </w:r>
      <w:r>
        <w:rPr>
          <w:rFonts w:ascii="Times New Roman" w:hAnsi="Times New Roman" w:cs="Times New Roman"/>
          <w:lang w:val="en-US"/>
        </w:rPr>
        <w:t>的超限译码性质，</w:t>
      </w:r>
      <w:r>
        <w:rPr>
          <w:rFonts w:ascii="Times New Roman" w:hAnsi="Times New Roman" w:cs="Times New Roman" w:hint="eastAsia"/>
          <w:lang w:val="en-US"/>
        </w:rPr>
        <w:t>相关</w:t>
      </w:r>
      <w:r>
        <w:rPr>
          <w:rFonts w:ascii="Times New Roman" w:hAnsi="Times New Roman" w:cs="Times New Roman"/>
          <w:lang w:val="en-US"/>
        </w:rPr>
        <w:t>文章发表在</w:t>
      </w:r>
      <w:r>
        <w:rPr>
          <w:rFonts w:ascii="Times New Roman" w:hAnsi="Times New Roman" w:cs="Times New Roman"/>
          <w:lang w:val="en-US"/>
        </w:rPr>
        <w:t>ISIT 2021</w:t>
      </w:r>
      <w:r>
        <w:rPr>
          <w:rFonts w:ascii="Times New Roman" w:hAnsi="Times New Roman" w:cs="Times New Roman"/>
          <w:lang w:val="en-US"/>
        </w:rPr>
        <w:t>。随后，团队进一步</w:t>
      </w:r>
      <w:r>
        <w:rPr>
          <w:rFonts w:ascii="Times New Roman" w:hAnsi="Times New Roman" w:cs="Times New Roman" w:hint="eastAsia"/>
          <w:lang w:val="en-US"/>
        </w:rPr>
        <w:t>发现，</w:t>
      </w:r>
      <w:r>
        <w:rPr>
          <w:rFonts w:ascii="Times New Roman" w:hAnsi="Times New Roman" w:cs="Times New Roman"/>
          <w:lang w:val="en-US"/>
        </w:rPr>
        <w:t>结合</w:t>
      </w:r>
      <w:r>
        <w:rPr>
          <w:rFonts w:ascii="Times New Roman" w:hAnsi="Times New Roman" w:cs="Times New Roman"/>
          <w:lang w:val="en-US"/>
        </w:rPr>
        <w:t>Chase</w:t>
      </w:r>
      <w:r>
        <w:rPr>
          <w:rFonts w:ascii="Times New Roman" w:hAnsi="Times New Roman" w:cs="Times New Roman"/>
          <w:lang w:val="en-US"/>
        </w:rPr>
        <w:t>译码机制，在百比特码长下多元循环码具备比</w:t>
      </w:r>
      <w:r>
        <w:rPr>
          <w:rFonts w:ascii="Times New Roman" w:hAnsi="Times New Roman" w:cs="Times New Roman"/>
          <w:lang w:val="en-US"/>
        </w:rPr>
        <w:t>LDPC</w:t>
      </w:r>
      <w:r>
        <w:rPr>
          <w:rFonts w:ascii="Times New Roman" w:hAnsi="Times New Roman" w:cs="Times New Roman"/>
          <w:lang w:val="en-US"/>
        </w:rPr>
        <w:t>码更好的纠错性能，</w:t>
      </w:r>
      <w:r>
        <w:rPr>
          <w:rFonts w:ascii="Times New Roman" w:hAnsi="Times New Roman" w:cs="Times New Roman" w:hint="eastAsia"/>
          <w:lang w:val="en-US"/>
        </w:rPr>
        <w:t>使多元循环码的结构特性得以被重新挖掘。针对多元循</w:t>
      </w:r>
      <w:r>
        <w:rPr>
          <w:rFonts w:ascii="Times New Roman" w:hAnsi="Times New Roman" w:cs="Times New Roman" w:hint="eastAsia"/>
          <w:lang w:val="en-US"/>
        </w:rPr>
        <w:lastRenderedPageBreak/>
        <w:t>环码的迭代移加译码的系统性研究成果最终发表于今年第二期的</w:t>
      </w:r>
      <w:r>
        <w:rPr>
          <w:rFonts w:ascii="Times New Roman" w:hAnsi="Times New Roman" w:cs="Times New Roman" w:hint="eastAsia"/>
          <w:lang w:val="en-US"/>
        </w:rPr>
        <w:t>I</w:t>
      </w:r>
      <w:r>
        <w:rPr>
          <w:rFonts w:ascii="Times New Roman" w:hAnsi="Times New Roman" w:cs="Times New Roman"/>
          <w:lang w:val="en-US"/>
        </w:rPr>
        <w:t>EEE Transactions on Information Theory</w:t>
      </w:r>
      <w:r>
        <w:rPr>
          <w:rFonts w:ascii="Times New Roman" w:hAnsi="Times New Roman" w:cs="Times New Roman" w:hint="eastAsia"/>
          <w:lang w:val="en-US"/>
        </w:rPr>
        <w:t>期刊。</w:t>
      </w:r>
    </w:p>
    <w:p w:rsidR="00475116" w:rsidRDefault="00475116">
      <w:pPr>
        <w:ind w:firstLine="480"/>
        <w:rPr>
          <w:rFonts w:ascii="Times New Roman" w:hAnsi="Times New Roman" w:cs="Times New Roman"/>
          <w:lang w:val="en-US"/>
        </w:rPr>
      </w:pPr>
    </w:p>
    <w:p w:rsidR="00475116" w:rsidRDefault="00000000">
      <w:pPr>
        <w:ind w:firstLine="480"/>
        <w:rPr>
          <w:rFonts w:ascii="Times New Roman" w:hAnsi="Times New Roman" w:cs="Times New Roman"/>
          <w:lang w:val="en-US"/>
        </w:rPr>
      </w:pPr>
      <w:r>
        <w:rPr>
          <w:rFonts w:ascii="Times New Roman" w:hAnsi="Times New Roman" w:cs="Times New Roman"/>
          <w:lang w:val="en-US"/>
        </w:rPr>
        <w:t>图</w:t>
      </w:r>
      <w:r w:rsidR="00104960">
        <w:rPr>
          <w:rFonts w:ascii="Times New Roman" w:hAnsi="Times New Roman" w:cs="Times New Roman" w:hint="eastAsia"/>
          <w:lang w:val="en-US"/>
        </w:rPr>
        <w:t>1</w:t>
      </w:r>
      <w:r>
        <w:rPr>
          <w:rFonts w:ascii="Times New Roman" w:hAnsi="Times New Roman" w:cs="Times New Roman"/>
          <w:lang w:val="en-US"/>
        </w:rPr>
        <w:t>给出了两种多元循环码</w:t>
      </w:r>
      <w:r>
        <w:rPr>
          <w:rFonts w:ascii="Times New Roman" w:hAnsi="Times New Roman" w:cs="Times New Roman" w:hint="eastAsia"/>
          <w:lang w:val="en-US"/>
        </w:rPr>
        <w:t xml:space="preserve"> </w:t>
      </w:r>
      <w:r>
        <w:rPr>
          <w:rFonts w:ascii="Times New Roman" w:hAnsi="Times New Roman" w:cs="Times New Roman"/>
          <w:lang w:val="en-US"/>
        </w:rPr>
        <w:t>— RS</w:t>
      </w:r>
      <w:r>
        <w:rPr>
          <w:rFonts w:ascii="Times New Roman" w:hAnsi="Times New Roman" w:cs="Times New Roman"/>
          <w:lang w:val="en-US"/>
        </w:rPr>
        <w:t>码和多元</w:t>
      </w:r>
      <w:r>
        <w:rPr>
          <w:rFonts w:ascii="Times New Roman" w:hAnsi="Times New Roman" w:cs="Times New Roman"/>
          <w:lang w:val="en-US"/>
        </w:rPr>
        <w:t>BCH</w:t>
      </w:r>
      <w:r>
        <w:rPr>
          <w:rFonts w:ascii="Times New Roman" w:hAnsi="Times New Roman" w:cs="Times New Roman"/>
          <w:lang w:val="en-US"/>
        </w:rPr>
        <w:t>码在</w:t>
      </w:r>
      <w:r>
        <w:rPr>
          <w:rFonts w:ascii="Times New Roman" w:hAnsi="Times New Roman" w:cs="Times New Roman"/>
          <w:i/>
          <w:iCs/>
          <w:lang w:val="en-US"/>
        </w:rPr>
        <w:t>Q</w:t>
      </w:r>
      <w:r>
        <w:rPr>
          <w:rFonts w:ascii="Times New Roman" w:hAnsi="Times New Roman" w:cs="Times New Roman"/>
          <w:lang w:val="en-US"/>
        </w:rPr>
        <w:t>元对称信道（</w:t>
      </w:r>
      <w:r>
        <w:rPr>
          <w:rFonts w:ascii="Times New Roman" w:hAnsi="Times New Roman" w:cs="Times New Roman"/>
          <w:lang w:val="en-US"/>
        </w:rPr>
        <w:t>QSC</w:t>
      </w:r>
      <w:r>
        <w:rPr>
          <w:rFonts w:ascii="Times New Roman" w:hAnsi="Times New Roman" w:cs="Times New Roman"/>
          <w:lang w:val="en-US"/>
        </w:rPr>
        <w:t>）下的译码性能。基于图中显示，迭代移加译码（</w:t>
      </w:r>
      <w:r>
        <w:rPr>
          <w:rFonts w:ascii="Times New Roman" w:hAnsi="Times New Roman" w:cs="Times New Roman"/>
          <w:lang w:val="en-US"/>
        </w:rPr>
        <w:t>HISS</w:t>
      </w:r>
      <w:r>
        <w:rPr>
          <w:rFonts w:ascii="Times New Roman" w:hAnsi="Times New Roman" w:cs="Times New Roman"/>
          <w:lang w:val="en-US"/>
        </w:rPr>
        <w:t>）相比</w:t>
      </w:r>
      <w:r>
        <w:rPr>
          <w:rFonts w:ascii="Times New Roman" w:hAnsi="Times New Roman" w:cs="Times New Roman"/>
          <w:lang w:val="en-US"/>
        </w:rPr>
        <w:t>BM</w:t>
      </w:r>
      <w:r>
        <w:rPr>
          <w:rFonts w:ascii="Times New Roman" w:hAnsi="Times New Roman" w:cs="Times New Roman"/>
          <w:lang w:val="en-US"/>
        </w:rPr>
        <w:t>译码可以获得十至百倍的纠错性能提升，实现了超限译码。该研究开启了循环码超限译码的</w:t>
      </w:r>
      <w:r>
        <w:rPr>
          <w:rFonts w:ascii="Times New Roman" w:hAnsi="Times New Roman" w:cs="Times New Roman" w:hint="eastAsia"/>
          <w:lang w:val="en-US"/>
        </w:rPr>
        <w:t>全新路径</w:t>
      </w:r>
      <w:r>
        <w:rPr>
          <w:rFonts w:ascii="Times New Roman" w:hAnsi="Times New Roman" w:cs="Times New Roman"/>
          <w:lang w:val="en-US"/>
        </w:rPr>
        <w:t>，</w:t>
      </w:r>
      <w:r>
        <w:rPr>
          <w:rFonts w:ascii="Times New Roman" w:hAnsi="Times New Roman" w:cs="Times New Roman" w:hint="eastAsia"/>
          <w:lang w:val="en-US"/>
        </w:rPr>
        <w:t>并</w:t>
      </w:r>
      <w:r>
        <w:rPr>
          <w:rFonts w:ascii="Times New Roman" w:hAnsi="Times New Roman" w:cs="Times New Roman"/>
          <w:lang w:val="en-US"/>
        </w:rPr>
        <w:t>由于其</w:t>
      </w:r>
      <w:r>
        <w:rPr>
          <w:rFonts w:ascii="Times New Roman" w:hAnsi="Times New Roman" w:cs="Times New Roman" w:hint="eastAsia"/>
          <w:lang w:val="en-US"/>
        </w:rPr>
        <w:t>计算</w:t>
      </w:r>
      <w:r>
        <w:rPr>
          <w:rFonts w:ascii="Times New Roman" w:hAnsi="Times New Roman" w:cs="Times New Roman"/>
          <w:lang w:val="en-US"/>
        </w:rPr>
        <w:t>操作简单，</w:t>
      </w:r>
      <w:r>
        <w:rPr>
          <w:rFonts w:ascii="Times New Roman" w:hAnsi="Times New Roman" w:cs="Times New Roman" w:hint="eastAsia"/>
          <w:lang w:val="en-US"/>
        </w:rPr>
        <w:t>可望在将来获得更大的工业应用</w:t>
      </w:r>
      <w:r>
        <w:rPr>
          <w:rFonts w:ascii="Times New Roman" w:hAnsi="Times New Roman" w:cs="Times New Roman"/>
          <w:lang w:val="en-US"/>
        </w:rPr>
        <w:t>。</w:t>
      </w:r>
    </w:p>
    <w:p w:rsidR="00475116" w:rsidRDefault="00475116">
      <w:pPr>
        <w:rPr>
          <w:rFonts w:ascii="Times New Roman" w:hAnsi="Times New Roman" w:cs="Times New Roman"/>
        </w:rPr>
      </w:pPr>
    </w:p>
    <w:p w:rsidR="00475116" w:rsidRDefault="00000000">
      <w:pPr>
        <w:rPr>
          <w:rFonts w:ascii="Times New Roman" w:hAnsi="Times New Roman" w:cs="Times New Roman"/>
        </w:rPr>
      </w:pPr>
      <w:r>
        <w:rPr>
          <w:rFonts w:ascii="Times New Roman" w:hAnsi="Times New Roman" w:cs="Times New Roman"/>
          <w:noProof/>
        </w:rPr>
        <w:drawing>
          <wp:inline distT="0" distB="0" distL="0" distR="0">
            <wp:extent cx="5943600" cy="1953260"/>
            <wp:effectExtent l="0" t="0" r="0" b="2540"/>
            <wp:docPr id="2049817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817807" name="Picture 1"/>
                    <pic:cNvPicPr>
                      <a:picLocks noChangeAspect="1"/>
                    </pic:cNvPicPr>
                  </pic:nvPicPr>
                  <pic:blipFill>
                    <a:blip r:embed="rId4"/>
                    <a:stretch>
                      <a:fillRect/>
                    </a:stretch>
                  </pic:blipFill>
                  <pic:spPr>
                    <a:xfrm>
                      <a:off x="0" y="0"/>
                      <a:ext cx="5943600" cy="1953260"/>
                    </a:xfrm>
                    <a:prstGeom prst="rect">
                      <a:avLst/>
                    </a:prstGeom>
                  </pic:spPr>
                </pic:pic>
              </a:graphicData>
            </a:graphic>
          </wp:inline>
        </w:drawing>
      </w:r>
    </w:p>
    <w:p w:rsidR="00475116" w:rsidRDefault="00000000">
      <w:pPr>
        <w:jc w:val="center"/>
        <w:rPr>
          <w:rFonts w:ascii="Times New Roman" w:hAnsi="Times New Roman" w:cs="Times New Roman"/>
        </w:rPr>
      </w:pPr>
      <w:r>
        <w:rPr>
          <w:rFonts w:ascii="Times New Roman" w:hAnsi="Times New Roman" w:cs="Times New Roman"/>
        </w:rPr>
        <w:t>图</w:t>
      </w:r>
      <w:r>
        <w:rPr>
          <w:rFonts w:ascii="Times New Roman" w:hAnsi="Times New Roman" w:cs="Times New Roman"/>
        </w:rPr>
        <w:t>1 RS</w:t>
      </w:r>
      <w:r>
        <w:rPr>
          <w:rFonts w:ascii="Times New Roman" w:hAnsi="Times New Roman" w:cs="Times New Roman"/>
        </w:rPr>
        <w:t>码和多元</w:t>
      </w:r>
      <w:r>
        <w:rPr>
          <w:rFonts w:ascii="Times New Roman" w:hAnsi="Times New Roman" w:cs="Times New Roman"/>
        </w:rPr>
        <w:t>BCH</w:t>
      </w:r>
      <w:r>
        <w:rPr>
          <w:rFonts w:ascii="Times New Roman" w:hAnsi="Times New Roman" w:cs="Times New Roman"/>
        </w:rPr>
        <w:t>码在</w:t>
      </w:r>
      <w:r>
        <w:rPr>
          <w:rFonts w:ascii="Times New Roman" w:hAnsi="Times New Roman" w:cs="Times New Roman"/>
        </w:rPr>
        <w:t>QSC</w:t>
      </w:r>
      <w:r>
        <w:rPr>
          <w:rFonts w:ascii="Times New Roman" w:hAnsi="Times New Roman" w:cs="Times New Roman"/>
        </w:rPr>
        <w:t>信道下的译码性能</w:t>
      </w:r>
    </w:p>
    <w:p w:rsidR="00475116" w:rsidRDefault="00475116">
      <w:pPr>
        <w:rPr>
          <w:rFonts w:ascii="Times New Roman" w:hAnsi="Times New Roman" w:cs="Times New Roman"/>
        </w:rPr>
      </w:pPr>
    </w:p>
    <w:p w:rsidR="00475116" w:rsidRDefault="00475116">
      <w:pPr>
        <w:rPr>
          <w:rFonts w:ascii="Times New Roman" w:hAnsi="Times New Roman" w:cs="Times New Roman"/>
        </w:rPr>
      </w:pPr>
    </w:p>
    <w:p w:rsidR="00475116" w:rsidRDefault="00000000">
      <w:pPr>
        <w:ind w:firstLineChars="200" w:firstLine="480"/>
        <w:rPr>
          <w:rFonts w:ascii="Times New Roman" w:hAnsi="Times New Roman" w:cs="Times New Roman"/>
        </w:rPr>
      </w:pPr>
      <w:r>
        <w:rPr>
          <w:rFonts w:ascii="Times New Roman" w:hAnsi="Times New Roman" w:cs="Times New Roman"/>
        </w:rPr>
        <w:t>邢炯跃</w:t>
      </w:r>
      <w:r>
        <w:rPr>
          <w:rFonts w:ascii="Times New Roman" w:hAnsi="Times New Roman" w:cs="Times New Roman" w:hint="eastAsia"/>
        </w:rPr>
        <w:t>博士</w:t>
      </w:r>
      <w:r>
        <w:rPr>
          <w:rFonts w:ascii="Times New Roman" w:hAnsi="Times New Roman" w:cs="Times New Roman"/>
        </w:rPr>
        <w:t>在读博士研究生期间，得到了国家自然科学基金和中山大学博士生访学与合作研究项目的资助</w:t>
      </w:r>
      <w:r w:rsidR="00104960">
        <w:rPr>
          <w:rFonts w:ascii="Times New Roman" w:hAnsi="Times New Roman" w:cs="Times New Roman" w:hint="eastAsia"/>
        </w:rPr>
        <w:t>，其</w:t>
      </w:r>
      <w:r>
        <w:rPr>
          <w:rFonts w:ascii="Times New Roman" w:hAnsi="Times New Roman" w:cs="Times New Roman" w:hint="eastAsia"/>
        </w:rPr>
        <w:t>博士论文《基于模和对偶码字的</w:t>
      </w:r>
      <w:r>
        <w:rPr>
          <w:rFonts w:ascii="Times New Roman" w:hAnsi="Times New Roman" w:cs="Times New Roman" w:hint="eastAsia"/>
        </w:rPr>
        <w:t xml:space="preserve">Reed-Solomon </w:t>
      </w:r>
      <w:r>
        <w:rPr>
          <w:rFonts w:ascii="Times New Roman" w:hAnsi="Times New Roman" w:cs="Times New Roman" w:hint="eastAsia"/>
        </w:rPr>
        <w:t>码代数软译码》获中国电子学会信息论分会</w:t>
      </w:r>
      <w:r>
        <w:rPr>
          <w:rFonts w:ascii="Times New Roman" w:hAnsi="Times New Roman" w:cs="Times New Roman" w:hint="eastAsia"/>
        </w:rPr>
        <w:t>2</w:t>
      </w:r>
      <w:r>
        <w:rPr>
          <w:rFonts w:ascii="Times New Roman" w:hAnsi="Times New Roman" w:cs="Times New Roman"/>
        </w:rPr>
        <w:t>020</w:t>
      </w:r>
      <w:r>
        <w:rPr>
          <w:rFonts w:ascii="Times New Roman" w:hAnsi="Times New Roman" w:cs="Times New Roman" w:hint="eastAsia"/>
        </w:rPr>
        <w:t>年度优秀博士论文奖。</w:t>
      </w:r>
    </w:p>
    <w:p w:rsidR="00475116" w:rsidRDefault="00475116">
      <w:pPr>
        <w:rPr>
          <w:rFonts w:ascii="Times New Roman" w:hAnsi="Times New Roman" w:cs="Times New Roman"/>
        </w:rPr>
      </w:pPr>
    </w:p>
    <w:p w:rsidR="00475116" w:rsidRDefault="00000000" w:rsidP="0002534C">
      <w:pPr>
        <w:jc w:val="center"/>
        <w:rPr>
          <w:rFonts w:ascii="Times New Roman" w:hAnsi="Times New Roman" w:cs="Times New Roman"/>
        </w:rPr>
      </w:pPr>
      <w:r>
        <w:rPr>
          <w:rFonts w:ascii="Times New Roman" w:hAnsi="Times New Roman" w:cs="Times New Roman"/>
          <w:noProof/>
        </w:rPr>
        <w:drawing>
          <wp:inline distT="0" distB="0" distL="0" distR="0">
            <wp:extent cx="2827020" cy="1884680"/>
            <wp:effectExtent l="0" t="0" r="5080" b="0"/>
            <wp:docPr id="9263062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306208" name="Picture 1"/>
                    <pic:cNvPicPr>
                      <a:picLocks noChangeAspect="1"/>
                    </pic:cNvPicPr>
                  </pic:nvPicPr>
                  <pic:blipFill>
                    <a:blip r:embed="rId5"/>
                    <a:stretch>
                      <a:fillRect/>
                    </a:stretch>
                  </pic:blipFill>
                  <pic:spPr>
                    <a:xfrm>
                      <a:off x="0" y="0"/>
                      <a:ext cx="2902580" cy="1935054"/>
                    </a:xfrm>
                    <a:prstGeom prst="rect">
                      <a:avLst/>
                    </a:prstGeom>
                  </pic:spPr>
                </pic:pic>
              </a:graphicData>
            </a:graphic>
          </wp:inline>
        </w:drawing>
      </w:r>
    </w:p>
    <w:p w:rsidR="00475116" w:rsidRDefault="00475116">
      <w:pPr>
        <w:rPr>
          <w:rFonts w:ascii="Times New Roman" w:hAnsi="Times New Roman" w:cs="Times New Roman"/>
        </w:rPr>
      </w:pPr>
    </w:p>
    <w:p w:rsidR="00475116" w:rsidRDefault="00000000">
      <w:pPr>
        <w:rPr>
          <w:rFonts w:ascii="Times New Roman" w:hAnsi="Times New Roman" w:cs="Times New Roman"/>
          <w:i/>
          <w:iCs/>
        </w:rPr>
      </w:pPr>
      <w:r>
        <w:rPr>
          <w:rFonts w:ascii="Times New Roman" w:hAnsi="Times New Roman" w:cs="Times New Roman" w:hint="eastAsia"/>
          <w:i/>
          <w:iCs/>
        </w:rPr>
        <w:t>2</w:t>
      </w:r>
      <w:r>
        <w:rPr>
          <w:rFonts w:ascii="Times New Roman" w:hAnsi="Times New Roman" w:cs="Times New Roman"/>
          <w:i/>
          <w:iCs/>
        </w:rPr>
        <w:t>023</w:t>
      </w:r>
      <w:r>
        <w:rPr>
          <w:rFonts w:ascii="Times New Roman" w:hAnsi="Times New Roman" w:cs="Times New Roman" w:hint="eastAsia"/>
          <w:i/>
          <w:iCs/>
        </w:rPr>
        <w:t>年</w:t>
      </w:r>
      <w:r>
        <w:rPr>
          <w:rFonts w:ascii="Times New Roman" w:hAnsi="Times New Roman" w:cs="Times New Roman" w:hint="eastAsia"/>
          <w:i/>
          <w:iCs/>
        </w:rPr>
        <w:t>8</w:t>
      </w:r>
      <w:r>
        <w:rPr>
          <w:rFonts w:ascii="Times New Roman" w:hAnsi="Times New Roman" w:cs="Times New Roman" w:hint="eastAsia"/>
          <w:i/>
          <w:iCs/>
        </w:rPr>
        <w:t>月</w:t>
      </w:r>
      <w:r>
        <w:rPr>
          <w:rFonts w:ascii="Times New Roman" w:hAnsi="Times New Roman" w:cs="Times New Roman" w:hint="eastAsia"/>
          <w:i/>
          <w:iCs/>
        </w:rPr>
        <w:t>1</w:t>
      </w:r>
      <w:r>
        <w:rPr>
          <w:rFonts w:ascii="Times New Roman" w:hAnsi="Times New Roman" w:cs="Times New Roman"/>
          <w:i/>
          <w:iCs/>
        </w:rPr>
        <w:t>3</w:t>
      </w:r>
      <w:r>
        <w:rPr>
          <w:rFonts w:ascii="Times New Roman" w:hAnsi="Times New Roman" w:cs="Times New Roman" w:hint="eastAsia"/>
          <w:i/>
          <w:iCs/>
        </w:rPr>
        <w:t>日，邢炯跃博士返校参加“代数编译码理论与应用前沿沙龙”并做题为《</w:t>
      </w:r>
      <w:r>
        <w:rPr>
          <w:rFonts w:ascii="Times New Roman" w:hAnsi="Times New Roman" w:cs="Times New Roman" w:hint="eastAsia"/>
          <w:i/>
          <w:iCs/>
        </w:rPr>
        <w:t>S</w:t>
      </w:r>
      <w:r>
        <w:rPr>
          <w:rFonts w:ascii="Times New Roman" w:hAnsi="Times New Roman" w:cs="Times New Roman"/>
          <w:i/>
          <w:iCs/>
        </w:rPr>
        <w:t>hift-Sum Decoding of Cyclic Codes</w:t>
      </w:r>
      <w:r>
        <w:rPr>
          <w:rFonts w:ascii="Times New Roman" w:hAnsi="Times New Roman" w:cs="Times New Roman" w:hint="eastAsia"/>
          <w:i/>
          <w:iCs/>
        </w:rPr>
        <w:t>》的学术报告</w:t>
      </w:r>
    </w:p>
    <w:p w:rsidR="00475116" w:rsidRDefault="00475116">
      <w:pPr>
        <w:rPr>
          <w:rFonts w:ascii="Times New Roman" w:hAnsi="Times New Roman" w:cs="Times New Roman"/>
        </w:rPr>
      </w:pPr>
    </w:p>
    <w:p w:rsidR="00475116" w:rsidRDefault="00000000">
      <w:pPr>
        <w:rPr>
          <w:rFonts w:ascii="Times New Roman" w:hAnsi="Times New Roman" w:cs="Times New Roman"/>
          <w:b/>
          <w:bCs/>
        </w:rPr>
      </w:pPr>
      <w:r>
        <w:rPr>
          <w:rFonts w:ascii="Times New Roman" w:hAnsi="Times New Roman" w:cs="Times New Roman"/>
          <w:b/>
          <w:bCs/>
        </w:rPr>
        <w:t>背景资料</w:t>
      </w:r>
    </w:p>
    <w:p w:rsidR="00475116" w:rsidRDefault="00000000">
      <w:pPr>
        <w:rPr>
          <w:rFonts w:ascii="Times New Roman" w:hAnsi="Times New Roman" w:cs="Times New Roman"/>
        </w:rPr>
      </w:pPr>
      <w:r>
        <w:rPr>
          <w:rFonts w:ascii="Times New Roman" w:hAnsi="Times New Roman" w:cs="Times New Roman"/>
        </w:rPr>
        <w:t>IEEE Transactions on Information Theory</w:t>
      </w:r>
      <w:r>
        <w:rPr>
          <w:rFonts w:ascii="Times New Roman" w:hAnsi="Times New Roman" w:cs="Times New Roman"/>
        </w:rPr>
        <w:t>是信息论领域国际顶级期刊，创刊于</w:t>
      </w:r>
      <w:r>
        <w:rPr>
          <w:rFonts w:ascii="Times New Roman" w:hAnsi="Times New Roman" w:cs="Times New Roman"/>
        </w:rPr>
        <w:t>1953</w:t>
      </w:r>
      <w:r>
        <w:rPr>
          <w:rFonts w:ascii="Times New Roman" w:hAnsi="Times New Roman" w:cs="Times New Roman"/>
        </w:rPr>
        <w:t>年，主要发表与信息传输、处理和应用相关的理论文章。</w:t>
      </w:r>
    </w:p>
    <w:sectPr w:rsidR="0047511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758"/>
    <w:rsid w:val="000168A3"/>
    <w:rsid w:val="00021CED"/>
    <w:rsid w:val="0002534C"/>
    <w:rsid w:val="00034177"/>
    <w:rsid w:val="00034FD1"/>
    <w:rsid w:val="0005670F"/>
    <w:rsid w:val="000A27D5"/>
    <w:rsid w:val="000C4363"/>
    <w:rsid w:val="000E2190"/>
    <w:rsid w:val="000F7230"/>
    <w:rsid w:val="0010136B"/>
    <w:rsid w:val="00104960"/>
    <w:rsid w:val="00134210"/>
    <w:rsid w:val="001342EC"/>
    <w:rsid w:val="00135B0E"/>
    <w:rsid w:val="00140984"/>
    <w:rsid w:val="00140EB6"/>
    <w:rsid w:val="00151467"/>
    <w:rsid w:val="00167954"/>
    <w:rsid w:val="00167E31"/>
    <w:rsid w:val="00171D5B"/>
    <w:rsid w:val="001730E7"/>
    <w:rsid w:val="00183E9A"/>
    <w:rsid w:val="00185C7C"/>
    <w:rsid w:val="00197D3D"/>
    <w:rsid w:val="001A1201"/>
    <w:rsid w:val="001A3549"/>
    <w:rsid w:val="001B490B"/>
    <w:rsid w:val="001D425A"/>
    <w:rsid w:val="001D553C"/>
    <w:rsid w:val="00226D11"/>
    <w:rsid w:val="00243ED9"/>
    <w:rsid w:val="00253925"/>
    <w:rsid w:val="002566A9"/>
    <w:rsid w:val="00267A4E"/>
    <w:rsid w:val="002779A5"/>
    <w:rsid w:val="00287533"/>
    <w:rsid w:val="002D44F0"/>
    <w:rsid w:val="002F1D0B"/>
    <w:rsid w:val="002F4454"/>
    <w:rsid w:val="00302207"/>
    <w:rsid w:val="00302357"/>
    <w:rsid w:val="00304DD9"/>
    <w:rsid w:val="0032521C"/>
    <w:rsid w:val="003320C1"/>
    <w:rsid w:val="00332303"/>
    <w:rsid w:val="00341460"/>
    <w:rsid w:val="00356281"/>
    <w:rsid w:val="00356474"/>
    <w:rsid w:val="00360E94"/>
    <w:rsid w:val="003625FA"/>
    <w:rsid w:val="00372294"/>
    <w:rsid w:val="0039205E"/>
    <w:rsid w:val="0039253F"/>
    <w:rsid w:val="003B3AC7"/>
    <w:rsid w:val="003C48BC"/>
    <w:rsid w:val="003D5D55"/>
    <w:rsid w:val="003E231C"/>
    <w:rsid w:val="003F069B"/>
    <w:rsid w:val="0042035F"/>
    <w:rsid w:val="004377A8"/>
    <w:rsid w:val="00437C31"/>
    <w:rsid w:val="004411F0"/>
    <w:rsid w:val="00441E9A"/>
    <w:rsid w:val="00444D94"/>
    <w:rsid w:val="00466A1C"/>
    <w:rsid w:val="00475116"/>
    <w:rsid w:val="00481811"/>
    <w:rsid w:val="00497520"/>
    <w:rsid w:val="004B1C0E"/>
    <w:rsid w:val="004C07BC"/>
    <w:rsid w:val="004C0EA8"/>
    <w:rsid w:val="004C44F5"/>
    <w:rsid w:val="004C6C03"/>
    <w:rsid w:val="004D2798"/>
    <w:rsid w:val="004E5C4F"/>
    <w:rsid w:val="004F7640"/>
    <w:rsid w:val="00527C2C"/>
    <w:rsid w:val="00531FCE"/>
    <w:rsid w:val="00572F85"/>
    <w:rsid w:val="00585B87"/>
    <w:rsid w:val="00592B78"/>
    <w:rsid w:val="00593758"/>
    <w:rsid w:val="005C7BB0"/>
    <w:rsid w:val="005D5154"/>
    <w:rsid w:val="005E1DDD"/>
    <w:rsid w:val="005E675E"/>
    <w:rsid w:val="005F0D0A"/>
    <w:rsid w:val="00601049"/>
    <w:rsid w:val="00610476"/>
    <w:rsid w:val="00610747"/>
    <w:rsid w:val="00617E0B"/>
    <w:rsid w:val="0064632A"/>
    <w:rsid w:val="00646F0A"/>
    <w:rsid w:val="00665A6A"/>
    <w:rsid w:val="006728D1"/>
    <w:rsid w:val="006942CC"/>
    <w:rsid w:val="00695C46"/>
    <w:rsid w:val="006A38E5"/>
    <w:rsid w:val="006B6341"/>
    <w:rsid w:val="006C25B3"/>
    <w:rsid w:val="006C3BEC"/>
    <w:rsid w:val="006C434E"/>
    <w:rsid w:val="006D4E8A"/>
    <w:rsid w:val="006D7A61"/>
    <w:rsid w:val="006E0713"/>
    <w:rsid w:val="00702442"/>
    <w:rsid w:val="00703B4B"/>
    <w:rsid w:val="007102B0"/>
    <w:rsid w:val="00711543"/>
    <w:rsid w:val="00711B06"/>
    <w:rsid w:val="0071597B"/>
    <w:rsid w:val="007175AD"/>
    <w:rsid w:val="007434D4"/>
    <w:rsid w:val="00745028"/>
    <w:rsid w:val="00750783"/>
    <w:rsid w:val="00760FA0"/>
    <w:rsid w:val="007646B2"/>
    <w:rsid w:val="00766E93"/>
    <w:rsid w:val="007A4AAD"/>
    <w:rsid w:val="007C1313"/>
    <w:rsid w:val="007C53E1"/>
    <w:rsid w:val="007C79E1"/>
    <w:rsid w:val="007D6FEE"/>
    <w:rsid w:val="007E3F68"/>
    <w:rsid w:val="0082525F"/>
    <w:rsid w:val="008260F3"/>
    <w:rsid w:val="0084536E"/>
    <w:rsid w:val="00845B9E"/>
    <w:rsid w:val="00853B9E"/>
    <w:rsid w:val="00873D70"/>
    <w:rsid w:val="00892854"/>
    <w:rsid w:val="008977D9"/>
    <w:rsid w:val="00897C96"/>
    <w:rsid w:val="008B3281"/>
    <w:rsid w:val="008B4FC5"/>
    <w:rsid w:val="008B74F7"/>
    <w:rsid w:val="008C0467"/>
    <w:rsid w:val="008C1B37"/>
    <w:rsid w:val="008C6C41"/>
    <w:rsid w:val="008E33F1"/>
    <w:rsid w:val="008F074E"/>
    <w:rsid w:val="009037A2"/>
    <w:rsid w:val="00906233"/>
    <w:rsid w:val="00913626"/>
    <w:rsid w:val="00920CF0"/>
    <w:rsid w:val="0094015D"/>
    <w:rsid w:val="009747AA"/>
    <w:rsid w:val="009869C0"/>
    <w:rsid w:val="00997D92"/>
    <w:rsid w:val="009B0766"/>
    <w:rsid w:val="009B70A0"/>
    <w:rsid w:val="009E3A96"/>
    <w:rsid w:val="009F2853"/>
    <w:rsid w:val="00A00F96"/>
    <w:rsid w:val="00A112F0"/>
    <w:rsid w:val="00A146B9"/>
    <w:rsid w:val="00A14F14"/>
    <w:rsid w:val="00A8252B"/>
    <w:rsid w:val="00AA4726"/>
    <w:rsid w:val="00AB3D9D"/>
    <w:rsid w:val="00AC56F0"/>
    <w:rsid w:val="00AD0FE2"/>
    <w:rsid w:val="00AD382F"/>
    <w:rsid w:val="00AE6B0D"/>
    <w:rsid w:val="00AE7C33"/>
    <w:rsid w:val="00AF0C62"/>
    <w:rsid w:val="00AF4B32"/>
    <w:rsid w:val="00AF5D98"/>
    <w:rsid w:val="00B00DCC"/>
    <w:rsid w:val="00B12DDB"/>
    <w:rsid w:val="00B15BC5"/>
    <w:rsid w:val="00B169C9"/>
    <w:rsid w:val="00B342C9"/>
    <w:rsid w:val="00B417E6"/>
    <w:rsid w:val="00B45F8C"/>
    <w:rsid w:val="00B47445"/>
    <w:rsid w:val="00B54C16"/>
    <w:rsid w:val="00B72D34"/>
    <w:rsid w:val="00B84B92"/>
    <w:rsid w:val="00B8583E"/>
    <w:rsid w:val="00BB4E26"/>
    <w:rsid w:val="00BB5F0D"/>
    <w:rsid w:val="00BC30FB"/>
    <w:rsid w:val="00BC5ACA"/>
    <w:rsid w:val="00BC7D33"/>
    <w:rsid w:val="00BD48BF"/>
    <w:rsid w:val="00BD4E14"/>
    <w:rsid w:val="00BE6B65"/>
    <w:rsid w:val="00C0390C"/>
    <w:rsid w:val="00C2621A"/>
    <w:rsid w:val="00C463D5"/>
    <w:rsid w:val="00C47C2E"/>
    <w:rsid w:val="00C5398B"/>
    <w:rsid w:val="00C71556"/>
    <w:rsid w:val="00C805A8"/>
    <w:rsid w:val="00C850B1"/>
    <w:rsid w:val="00C91F12"/>
    <w:rsid w:val="00C93176"/>
    <w:rsid w:val="00CC0BC4"/>
    <w:rsid w:val="00CF0A1E"/>
    <w:rsid w:val="00D010ED"/>
    <w:rsid w:val="00D02A35"/>
    <w:rsid w:val="00D05077"/>
    <w:rsid w:val="00D06139"/>
    <w:rsid w:val="00D417E6"/>
    <w:rsid w:val="00D60831"/>
    <w:rsid w:val="00D616EC"/>
    <w:rsid w:val="00D75A7C"/>
    <w:rsid w:val="00D75BD0"/>
    <w:rsid w:val="00D8495E"/>
    <w:rsid w:val="00D97B88"/>
    <w:rsid w:val="00DA6593"/>
    <w:rsid w:val="00DA6A83"/>
    <w:rsid w:val="00DB1CA8"/>
    <w:rsid w:val="00DB31DC"/>
    <w:rsid w:val="00DB6046"/>
    <w:rsid w:val="00DD4031"/>
    <w:rsid w:val="00DD5BA8"/>
    <w:rsid w:val="00DE3FEC"/>
    <w:rsid w:val="00DF005F"/>
    <w:rsid w:val="00DF34F8"/>
    <w:rsid w:val="00DF3D91"/>
    <w:rsid w:val="00E02429"/>
    <w:rsid w:val="00E212FD"/>
    <w:rsid w:val="00E22427"/>
    <w:rsid w:val="00E25CEA"/>
    <w:rsid w:val="00E2650F"/>
    <w:rsid w:val="00E31D00"/>
    <w:rsid w:val="00E343DF"/>
    <w:rsid w:val="00E35B0F"/>
    <w:rsid w:val="00E37779"/>
    <w:rsid w:val="00E37FC9"/>
    <w:rsid w:val="00E40A27"/>
    <w:rsid w:val="00E427A0"/>
    <w:rsid w:val="00E43CF1"/>
    <w:rsid w:val="00E46C8B"/>
    <w:rsid w:val="00E65AD5"/>
    <w:rsid w:val="00E67B95"/>
    <w:rsid w:val="00E856F2"/>
    <w:rsid w:val="00E925D4"/>
    <w:rsid w:val="00E968E9"/>
    <w:rsid w:val="00EB1B31"/>
    <w:rsid w:val="00EB79ED"/>
    <w:rsid w:val="00EF7A50"/>
    <w:rsid w:val="00F018F3"/>
    <w:rsid w:val="00F06259"/>
    <w:rsid w:val="00F13501"/>
    <w:rsid w:val="00F3720C"/>
    <w:rsid w:val="00F47AE3"/>
    <w:rsid w:val="00F533D4"/>
    <w:rsid w:val="00F673AD"/>
    <w:rsid w:val="00F75B63"/>
    <w:rsid w:val="00F968CA"/>
    <w:rsid w:val="00FA39AD"/>
    <w:rsid w:val="00FC142F"/>
    <w:rsid w:val="00FC15AB"/>
    <w:rsid w:val="00FC2F02"/>
    <w:rsid w:val="00FD5C02"/>
    <w:rsid w:val="00FD65C8"/>
    <w:rsid w:val="00FE52CA"/>
    <w:rsid w:val="0BCB3782"/>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decimalSymbol w:val="."/>
  <w:listSeparator w:val=","/>
  <w15:docId w15:val="{80B90DE2-9CA0-324A-A549-BC7DFE76D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sz w:val="24"/>
      <w:szCs w:val="24"/>
      <w:lang w:val="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pPr>
    <w:rPr>
      <w:rFonts w:ascii="Times New Roman" w:eastAsia="Times New Roman" w:hAnsi="Times New Roman" w:cs="Times New Roman"/>
      <w:kern w:val="0"/>
      <w14:ligatures w14:val="none"/>
    </w:rPr>
  </w:style>
  <w:style w:type="paragraph" w:styleId="a4">
    <w:name w:val="List Paragraph"/>
    <w:basedOn w:val="a"/>
    <w:uiPriority w:val="34"/>
    <w:qFormat/>
    <w:pPr>
      <w:ind w:left="720"/>
      <w:contextualSpacing/>
    </w:pPr>
  </w:style>
  <w:style w:type="paragraph" w:customStyle="1" w:styleId="1">
    <w:name w:val="修订1"/>
    <w:hidden/>
    <w:uiPriority w:val="99"/>
    <w:semiHidden/>
    <w:rPr>
      <w:kern w:val="2"/>
      <w:sz w:val="24"/>
      <w:szCs w:val="24"/>
      <w:lang w:val="zh-CN"/>
      <w14:ligatures w14:val="standardContextual"/>
    </w:rPr>
  </w:style>
  <w:style w:type="paragraph" w:styleId="a5">
    <w:name w:val="Revision"/>
    <w:hidden/>
    <w:uiPriority w:val="99"/>
    <w:semiHidden/>
    <w:rsid w:val="00104960"/>
    <w:rPr>
      <w:kern w:val="2"/>
      <w:sz w:val="24"/>
      <w:szCs w:val="24"/>
      <w:lang w:val="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2</Pages>
  <Words>284</Words>
  <Characters>1623</Characters>
  <Application>Microsoft Office Word</Application>
  <DocSecurity>0</DocSecurity>
  <Lines>13</Lines>
  <Paragraphs>3</Paragraphs>
  <ScaleCrop>false</ScaleCrop>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xing jyue</dc:creator>
  <cp:lastModifiedBy>LRN</cp:lastModifiedBy>
  <cp:revision>17</cp:revision>
  <dcterms:created xsi:type="dcterms:W3CDTF">2023-12-31T06:46:00Z</dcterms:created>
  <dcterms:modified xsi:type="dcterms:W3CDTF">2024-01-30T06:40:00Z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517C9BC595F04884B69F7A98B9544EA6_13</vt:lpwstr>
  </property>
</Properties>
</file>